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5" w:type="nil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BD7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48000" cy="723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141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934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141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Приказ Минздравсоцразвития России от 13.04.2011 N 317н</w:t>
            </w:r>
            <w:r>
              <w:rPr>
                <w:rFonts w:ascii="Tahoma" w:hAnsi="Tahoma" w:cs="Tahoma"/>
                <w:sz w:val="48"/>
                <w:szCs w:val="48"/>
              </w:rPr>
              <w:t>"Об утверждении Порядка оказания медицинской помощи взрослому населению при заболеваниях и травмах нервной системы нейрохирургического профиля"(Зарегистрировано в Минюсте России 26.05.2011 N 20882)</w:t>
            </w:r>
          </w:p>
          <w:p w:rsidR="00000000" w:rsidRDefault="00141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141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Документ предоставлен </w:t>
            </w:r>
            <w:hyperlink r:id="rId8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9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13.09.2012</w:t>
            </w:r>
          </w:p>
          <w:p w:rsidR="00000000" w:rsidRDefault="00141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00000" w:rsidRDefault="001416F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000000" w:rsidRDefault="001416F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  <w:sectPr w:rsidR="00000000">
          <w:type w:val="continuous"/>
          <w:pgSz w:w="11906" w:h="16838"/>
          <w:pgMar w:top="100" w:right="595" w:bottom="10" w:left="595" w:header="0" w:footer="0" w:gutter="0"/>
          <w:cols w:space="720"/>
          <w:noEndnote/>
        </w:sectPr>
      </w:pPr>
    </w:p>
    <w:p w:rsidR="00000000" w:rsidRDefault="001416F9">
      <w:pPr>
        <w:pStyle w:val="ConsPlusNormal"/>
        <w:jc w:val="both"/>
        <w:outlineLvl w:val="0"/>
      </w:pPr>
    </w:p>
    <w:p w:rsidR="00000000" w:rsidRDefault="001416F9">
      <w:pPr>
        <w:pStyle w:val="ConsPlusNormal"/>
        <w:outlineLvl w:val="0"/>
      </w:pPr>
      <w:r>
        <w:t>Зарегистрировано в Мин</w:t>
      </w:r>
      <w:r>
        <w:t>юсте РФ 26 мая 2011 г. N 20882</w:t>
      </w:r>
    </w:p>
    <w:p w:rsidR="00000000" w:rsidRDefault="001416F9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1416F9">
      <w:pPr>
        <w:pStyle w:val="ConsPlusNormal"/>
        <w:jc w:val="center"/>
      </w:pPr>
    </w:p>
    <w:p w:rsidR="00000000" w:rsidRDefault="001416F9">
      <w:pPr>
        <w:pStyle w:val="ConsPlusTitle"/>
        <w:jc w:val="center"/>
      </w:pPr>
      <w:r>
        <w:t>МИНИСТЕРСТВО ЗДРАВООХРАНЕНИЯ И СОЦИАЛЬНОГО РАЗВИТИЯ</w:t>
      </w:r>
    </w:p>
    <w:p w:rsidR="00000000" w:rsidRDefault="001416F9">
      <w:pPr>
        <w:pStyle w:val="ConsPlusTitle"/>
        <w:jc w:val="center"/>
      </w:pPr>
      <w:r>
        <w:t>РОССИЙСКОЙ ФЕДЕРАЦИИ</w:t>
      </w:r>
    </w:p>
    <w:p w:rsidR="00000000" w:rsidRDefault="001416F9">
      <w:pPr>
        <w:pStyle w:val="ConsPlusTitle"/>
        <w:jc w:val="center"/>
      </w:pPr>
    </w:p>
    <w:p w:rsidR="00000000" w:rsidRDefault="001416F9">
      <w:pPr>
        <w:pStyle w:val="ConsPlusTitle"/>
        <w:jc w:val="center"/>
      </w:pPr>
      <w:r>
        <w:t>ПРИКАЗ</w:t>
      </w:r>
    </w:p>
    <w:p w:rsidR="00000000" w:rsidRDefault="001416F9">
      <w:pPr>
        <w:pStyle w:val="ConsPlusTitle"/>
        <w:jc w:val="center"/>
      </w:pPr>
      <w:r>
        <w:t>от 13 апреля 2011 г. N 317н</w:t>
      </w:r>
    </w:p>
    <w:p w:rsidR="00000000" w:rsidRDefault="001416F9">
      <w:pPr>
        <w:pStyle w:val="ConsPlusTitle"/>
        <w:jc w:val="center"/>
      </w:pPr>
    </w:p>
    <w:p w:rsidR="00000000" w:rsidRDefault="001416F9">
      <w:pPr>
        <w:pStyle w:val="ConsPlusTitle"/>
        <w:jc w:val="center"/>
      </w:pPr>
      <w:r>
        <w:t>ОБ УТВЕРЖДЕНИИ ПОРЯДКА</w:t>
      </w:r>
    </w:p>
    <w:p w:rsidR="00000000" w:rsidRDefault="001416F9">
      <w:pPr>
        <w:pStyle w:val="ConsPlusTitle"/>
        <w:jc w:val="center"/>
      </w:pPr>
      <w:r>
        <w:t>ОКАЗАНИЯ МЕДИЦИНСКОЙ ПОМОЩИ ВЗРОСЛОМУ НАСЕЛЕНИЮ</w:t>
      </w:r>
    </w:p>
    <w:p w:rsidR="00000000" w:rsidRDefault="001416F9">
      <w:pPr>
        <w:pStyle w:val="ConsPlusTitle"/>
        <w:jc w:val="center"/>
      </w:pPr>
      <w:r>
        <w:t>ПРИ ЗАБОЛЕВАНИЯХ И ТРАВМАХ НЕРВНОЙ СИСТЕМЫ</w:t>
      </w:r>
    </w:p>
    <w:p w:rsidR="00000000" w:rsidRDefault="001416F9">
      <w:pPr>
        <w:pStyle w:val="ConsPlusTitle"/>
        <w:jc w:val="center"/>
      </w:pPr>
      <w:r>
        <w:t>НЕЙРОХИРУРГИЧЕСКОГО ПРОФИЛЯ</w:t>
      </w: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1416F9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1416F9">
      <w:pPr>
        <w:pStyle w:val="ConsPlusNormal"/>
        <w:ind w:firstLine="540"/>
        <w:jc w:val="both"/>
      </w:pPr>
      <w:r>
        <w:t>"</w:t>
      </w:r>
      <w:hyperlink r:id="rId10" w:history="1">
        <w:r>
          <w:rPr>
            <w:color w:val="0000FF"/>
          </w:rPr>
          <w:t>Основы</w:t>
        </w:r>
      </w:hyperlink>
      <w:r>
        <w:t xml:space="preserve"> законодательства Российской Федерации об охране здоровья граждан" утратили силу с </w:t>
      </w:r>
      <w:hyperlink r:id="rId11" w:history="1">
        <w:r>
          <w:rPr>
            <w:color w:val="0000FF"/>
          </w:rPr>
          <w:t>1 января 2012 года</w:t>
        </w:r>
      </w:hyperlink>
      <w:r>
        <w:t xml:space="preserve"> в связи с принятием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21.11.2011 N 323-ФЗ, </w:t>
      </w:r>
      <w:hyperlink r:id="rId13" w:history="1">
        <w:r>
          <w:rPr>
            <w:color w:val="0000FF"/>
          </w:rPr>
          <w:t>статьей 37</w:t>
        </w:r>
      </w:hyperlink>
      <w:r>
        <w:t xml:space="preserve"> которого установлены правила утверждения</w:t>
      </w:r>
      <w:r>
        <w:t xml:space="preserve"> порядков и стандартов оказания медицинской помощи.</w:t>
      </w:r>
    </w:p>
    <w:p w:rsidR="00000000" w:rsidRDefault="001416F9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1416F9">
      <w:pPr>
        <w:pStyle w:val="ConsPlusNormal"/>
        <w:ind w:firstLine="540"/>
        <w:jc w:val="both"/>
      </w:pPr>
      <w:r>
        <w:t xml:space="preserve">В соответствии со </w:t>
      </w:r>
      <w:hyperlink r:id="rId14" w:history="1">
        <w:r>
          <w:rPr>
            <w:color w:val="0000FF"/>
          </w:rPr>
          <w:t>статьей 37.1</w:t>
        </w:r>
      </w:hyperlink>
      <w:r>
        <w:t xml:space="preserve"> Основ законодательства Российской Федерации об</w:t>
      </w:r>
      <w:r>
        <w:t xml:space="preserve"> охране здоровья граждан от 22 июля 1993 г. N 5487-1 (Ведомости Съезда народных депутатов Российской Федерации и Верховного Совета Российской Федерации, 1993, N 33, ст. 1318; Собрание законодательства Российской Федерации, 2007, N 1, ст. 21; N 43, ст. 5084</w:t>
      </w:r>
      <w:r>
        <w:t>) приказываю:</w:t>
      </w:r>
    </w:p>
    <w:p w:rsidR="00000000" w:rsidRDefault="001416F9">
      <w:pPr>
        <w:pStyle w:val="ConsPlusNormal"/>
        <w:ind w:firstLine="540"/>
        <w:jc w:val="both"/>
      </w:pPr>
      <w:r>
        <w:t xml:space="preserve">Утвердить </w:t>
      </w:r>
      <w:hyperlink w:anchor="Par35" w:history="1">
        <w:r>
          <w:rPr>
            <w:color w:val="0000FF"/>
          </w:rPr>
          <w:t>Порядок</w:t>
        </w:r>
      </w:hyperlink>
      <w:r>
        <w:t xml:space="preserve"> оказания медицинской помощи взрослому населению при заболеваниях и травмах нервной системы нейрохирургического профиля согласно приложению.</w:t>
      </w: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jc w:val="right"/>
      </w:pPr>
      <w:r>
        <w:t>Министр</w:t>
      </w:r>
    </w:p>
    <w:p w:rsidR="00000000" w:rsidRDefault="001416F9">
      <w:pPr>
        <w:pStyle w:val="ConsPlusNormal"/>
        <w:jc w:val="right"/>
      </w:pPr>
      <w:r>
        <w:t>Т.А.ГОЛИКОВА</w:t>
      </w:r>
    </w:p>
    <w:p w:rsidR="00000000" w:rsidRDefault="001416F9">
      <w:pPr>
        <w:pStyle w:val="ConsPlusNormal"/>
        <w:jc w:val="right"/>
      </w:pPr>
    </w:p>
    <w:p w:rsidR="00000000" w:rsidRDefault="001416F9">
      <w:pPr>
        <w:pStyle w:val="ConsPlusNormal"/>
        <w:jc w:val="right"/>
      </w:pPr>
    </w:p>
    <w:p w:rsidR="00000000" w:rsidRDefault="001416F9">
      <w:pPr>
        <w:pStyle w:val="ConsPlusNormal"/>
        <w:jc w:val="right"/>
      </w:pPr>
    </w:p>
    <w:p w:rsidR="00000000" w:rsidRDefault="001416F9">
      <w:pPr>
        <w:pStyle w:val="ConsPlusNormal"/>
        <w:jc w:val="right"/>
      </w:pPr>
    </w:p>
    <w:p w:rsidR="00000000" w:rsidRDefault="001416F9">
      <w:pPr>
        <w:pStyle w:val="ConsPlusNormal"/>
        <w:jc w:val="right"/>
      </w:pPr>
    </w:p>
    <w:p w:rsidR="00000000" w:rsidRDefault="001416F9">
      <w:pPr>
        <w:pStyle w:val="ConsPlusNormal"/>
        <w:jc w:val="right"/>
        <w:outlineLvl w:val="0"/>
      </w:pPr>
      <w:r>
        <w:t>Приложение</w:t>
      </w:r>
    </w:p>
    <w:p w:rsidR="00000000" w:rsidRDefault="001416F9">
      <w:pPr>
        <w:pStyle w:val="ConsPlusNormal"/>
        <w:jc w:val="right"/>
      </w:pPr>
      <w:r>
        <w:t xml:space="preserve">к Приказу Министерства </w:t>
      </w:r>
      <w:r>
        <w:t>здравоохранения</w:t>
      </w:r>
    </w:p>
    <w:p w:rsidR="00000000" w:rsidRDefault="001416F9">
      <w:pPr>
        <w:pStyle w:val="ConsPlusNormal"/>
        <w:jc w:val="right"/>
      </w:pPr>
      <w:r>
        <w:t>и социального развития</w:t>
      </w:r>
    </w:p>
    <w:p w:rsidR="00000000" w:rsidRDefault="001416F9">
      <w:pPr>
        <w:pStyle w:val="ConsPlusNormal"/>
        <w:jc w:val="right"/>
      </w:pPr>
      <w:r>
        <w:t>Российской Федерации</w:t>
      </w:r>
    </w:p>
    <w:p w:rsidR="00000000" w:rsidRDefault="001416F9">
      <w:pPr>
        <w:pStyle w:val="ConsPlusNormal"/>
        <w:jc w:val="right"/>
      </w:pPr>
      <w:r>
        <w:t>от 13 апреля 2011 г. N 317н</w:t>
      </w:r>
    </w:p>
    <w:p w:rsidR="00000000" w:rsidRDefault="001416F9">
      <w:pPr>
        <w:pStyle w:val="ConsPlusNormal"/>
        <w:jc w:val="center"/>
      </w:pPr>
    </w:p>
    <w:p w:rsidR="00000000" w:rsidRDefault="001416F9">
      <w:pPr>
        <w:pStyle w:val="ConsPlusTitle"/>
        <w:jc w:val="center"/>
      </w:pPr>
      <w:bookmarkStart w:id="1" w:name="Par35"/>
      <w:bookmarkEnd w:id="1"/>
      <w:r>
        <w:t>ПОРЯДОК</w:t>
      </w:r>
    </w:p>
    <w:p w:rsidR="00000000" w:rsidRDefault="001416F9">
      <w:pPr>
        <w:pStyle w:val="ConsPlusTitle"/>
        <w:jc w:val="center"/>
      </w:pPr>
      <w:r>
        <w:t>ОКАЗАНИЯ МЕДИЦИНСКОЙ ПОМОЩИ ВЗРОСЛОМУ НАСЕЛЕНИЮ</w:t>
      </w:r>
    </w:p>
    <w:p w:rsidR="00000000" w:rsidRDefault="001416F9">
      <w:pPr>
        <w:pStyle w:val="ConsPlusTitle"/>
        <w:jc w:val="center"/>
      </w:pPr>
      <w:r>
        <w:t>ПРИ ЗАБОЛЕВАНИЯХ И ТРАВМАХ НЕРВНОЙ СИСТЕМЫ</w:t>
      </w:r>
    </w:p>
    <w:p w:rsidR="00000000" w:rsidRDefault="001416F9">
      <w:pPr>
        <w:pStyle w:val="ConsPlusTitle"/>
        <w:jc w:val="center"/>
      </w:pPr>
      <w:r>
        <w:t>НЕЙРОХИРУРГИЧЕСКОГО ПРОФИЛЯ</w:t>
      </w:r>
    </w:p>
    <w:p w:rsidR="00000000" w:rsidRDefault="001416F9">
      <w:pPr>
        <w:pStyle w:val="ConsPlusNormal"/>
        <w:jc w:val="center"/>
      </w:pPr>
    </w:p>
    <w:p w:rsidR="00000000" w:rsidRDefault="001416F9">
      <w:pPr>
        <w:pStyle w:val="ConsPlusNormal"/>
        <w:ind w:firstLine="540"/>
        <w:jc w:val="both"/>
      </w:pPr>
      <w:r>
        <w:t>1. Настоящий Порядок регулиру</w:t>
      </w:r>
      <w:r>
        <w:t>ет вопросы оказания медицинской помощи взрослому населению при заболеваниях и травмах нервной системы нейрохирургического профиля (далее - нейрохирургические заболевания) в организациях, оказывающих медицинскую помощь (далее - медицинские организации).</w:t>
      </w:r>
    </w:p>
    <w:p w:rsidR="00000000" w:rsidRDefault="001416F9">
      <w:pPr>
        <w:pStyle w:val="ConsPlusNormal"/>
        <w:ind w:firstLine="540"/>
        <w:jc w:val="both"/>
      </w:pPr>
      <w:r>
        <w:t xml:space="preserve">2. </w:t>
      </w:r>
      <w:r>
        <w:t>Медицинская помощь больным с нейрохирургическими заболеваниями оказывается в рамках:</w:t>
      </w:r>
    </w:p>
    <w:p w:rsidR="00000000" w:rsidRDefault="001416F9">
      <w:pPr>
        <w:pStyle w:val="ConsPlusNormal"/>
        <w:ind w:firstLine="540"/>
        <w:jc w:val="both"/>
      </w:pPr>
      <w:r>
        <w:t>скорой, в том числе скорой специализированной, медицинской помощи;</w:t>
      </w:r>
    </w:p>
    <w:p w:rsidR="00000000" w:rsidRDefault="001416F9">
      <w:pPr>
        <w:pStyle w:val="ConsPlusNormal"/>
        <w:ind w:firstLine="540"/>
        <w:jc w:val="both"/>
      </w:pPr>
      <w:r>
        <w:t>первичной медико-санитарной помощи;</w:t>
      </w:r>
    </w:p>
    <w:p w:rsidR="00000000" w:rsidRDefault="001416F9">
      <w:pPr>
        <w:pStyle w:val="ConsPlusNormal"/>
        <w:ind w:firstLine="540"/>
        <w:jc w:val="both"/>
      </w:pPr>
      <w:r>
        <w:t>специализированной, в том числе высокотехнологичной, медицинской помощи.</w:t>
      </w:r>
    </w:p>
    <w:p w:rsidR="00000000" w:rsidRDefault="001416F9">
      <w:pPr>
        <w:pStyle w:val="ConsPlusNormal"/>
        <w:ind w:firstLine="540"/>
        <w:jc w:val="both"/>
      </w:pPr>
      <w:r>
        <w:t xml:space="preserve">3. Медицинские организации оказывают медицинскую помощь больным с нейрохирургическими заболеваниями в соответствии с </w:t>
      </w:r>
      <w:hyperlink w:anchor="Par95" w:history="1">
        <w:r>
          <w:rPr>
            <w:color w:val="0000FF"/>
          </w:rPr>
          <w:t>приложениями N 1</w:t>
        </w:r>
      </w:hyperlink>
      <w:r>
        <w:t xml:space="preserve"> - </w:t>
      </w:r>
      <w:hyperlink w:anchor="Par581" w:history="1">
        <w:r>
          <w:rPr>
            <w:color w:val="0000FF"/>
          </w:rPr>
          <w:t>4</w:t>
        </w:r>
      </w:hyperlink>
      <w:r>
        <w:t xml:space="preserve"> к настоящему Порядку.</w:t>
      </w:r>
    </w:p>
    <w:p w:rsidR="00000000" w:rsidRDefault="001416F9">
      <w:pPr>
        <w:pStyle w:val="ConsPlusNormal"/>
        <w:ind w:firstLine="540"/>
        <w:jc w:val="both"/>
      </w:pPr>
      <w:r>
        <w:t xml:space="preserve">4. Скорая медицинская помощь больным с нейрохирургическими заболеваниями осуществляется фельдшерскими выездными бригадами скорой медицинской помощи; врачебными выездными бригадами </w:t>
      </w:r>
      <w:r>
        <w:lastRenderedPageBreak/>
        <w:t>скорой медицинской помощи; специализированными выезд</w:t>
      </w:r>
      <w:r>
        <w:t xml:space="preserve">ными бригадами скорой медицинской помощи реанимационного, неврологического или нейрохирургического профилей, штатный состав которых определен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</w:t>
      </w:r>
      <w:r>
        <w:t xml:space="preserve">инздравсоцразвития России от 1 ноября 2004 г. N 179 "Об утверждении порядка оказания скорой медицинской помощи" (зарегистрирован Минюстом России 23 ноября 2004 г. N 6136) с изменениями, внесенными </w:t>
      </w:r>
      <w:hyperlink r:id="rId16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2 августа 2010 г. N 586н (зарегистрирован Минюстом России 30 августа 2010 г. N 18289) и </w:t>
      </w:r>
      <w:hyperlink r:id="rId17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15 марта 2011 г. N 202н (зарегистрирован Минюстом России 4 апреля 2011 г. N 20390).</w:t>
      </w:r>
    </w:p>
    <w:p w:rsidR="00000000" w:rsidRDefault="001416F9">
      <w:pPr>
        <w:pStyle w:val="ConsPlusNormal"/>
        <w:ind w:firstLine="540"/>
        <w:jc w:val="both"/>
      </w:pPr>
      <w:r>
        <w:t>Пациенты с легкой черепно-мозговой травмой транспортируются в медицинскую организацию - стационар для консультаци</w:t>
      </w:r>
      <w:r>
        <w:t>и нейрохирурга и проведения компьютерной томографии.</w:t>
      </w:r>
    </w:p>
    <w:p w:rsidR="00000000" w:rsidRDefault="001416F9">
      <w:pPr>
        <w:pStyle w:val="ConsPlusNormal"/>
        <w:ind w:firstLine="540"/>
        <w:jc w:val="both"/>
      </w:pPr>
      <w:r>
        <w:t>При наличии медицинских показаний, выявленных по результатам обследования и осмотра, больные госпитализируются в нейрохирургическое отделение или, при отсутствии такового, в неврологическое или травматол</w:t>
      </w:r>
      <w:r>
        <w:t>огическое отделение. При отсутствии медицинских показаний к госпитализации больным с легкой черепно-мозговой травмой медицинская помощь оказывается врачом-неврологом в амбулаторно-поликлинических условиях с учетом рекомендаций врача-нейрохирурга, при отсут</w:t>
      </w:r>
      <w:r>
        <w:t>ствии врача-невролога - врачом-терапевтом участковым, врачом-педиатром участковым, врачом общей практики (семейным врачом) с учетом рекомендаций врача-нейрохирурга или врача-невролога.</w:t>
      </w:r>
    </w:p>
    <w:p w:rsidR="00000000" w:rsidRDefault="001416F9">
      <w:pPr>
        <w:pStyle w:val="ConsPlusNormal"/>
        <w:ind w:firstLine="540"/>
        <w:jc w:val="both"/>
      </w:pPr>
      <w:r>
        <w:t>Больным со средне-тяжелой и тяжелой черепно-мозговой травмой скорая мед</w:t>
      </w:r>
      <w:r>
        <w:t>ицинская помощь оказывается специализированными выездными бригадами реанимационного и нейрохирургического профилей.</w:t>
      </w:r>
    </w:p>
    <w:p w:rsidR="00000000" w:rsidRDefault="001416F9">
      <w:pPr>
        <w:pStyle w:val="ConsPlusNormal"/>
        <w:ind w:firstLine="540"/>
        <w:jc w:val="both"/>
      </w:pPr>
      <w:r>
        <w:t>Выбор средства транспортировки больных вышеуказанной категории определяется удаленностью организации, оказывающей соответствующую медицинску</w:t>
      </w:r>
      <w:r>
        <w:t xml:space="preserve">ю помощь. При удаленности до 150 километров транспортировка осуществляется с использованием автомобиля класса "B"; свыше 150 километров с использованием автомобиля класса "C", оснащенного в соответствии со стандартом оснащения, утвержденным </w:t>
      </w:r>
      <w:hyperlink r:id="rId18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1 декабря 2005 г. N 752 "Об оснащении санитарного автотранспорта" (по заключению Минюста России данный документ в государственной регистрации не нуждается. Письмо Минюста России от 18 января 2006 г. N 01/264-ЕЗ), с изменениям</w:t>
      </w:r>
      <w:r>
        <w:t>и, внесенными Приказом Минздравсоцразвития России от 31 марта 2008 г. N 154н (по заключению Минюста России данный документ в государственной регистрации не нуждается. Письмо Минюста России от 15 апреля 2008 г. N 01/3709-АБ).</w:t>
      </w:r>
    </w:p>
    <w:p w:rsidR="00000000" w:rsidRDefault="001416F9">
      <w:pPr>
        <w:pStyle w:val="ConsPlusNormal"/>
        <w:ind w:firstLine="540"/>
        <w:jc w:val="both"/>
      </w:pPr>
      <w:r>
        <w:t>5. При наличии или угрозе возни</w:t>
      </w:r>
      <w:r>
        <w:t>кновения нарушений жизненно важных функций больной госпитализируется в отделение (блок, палату) интенсивной терапии, реанимационное отделение или отделение анестезиологии - реанимации, минуя приемное отделение.</w:t>
      </w:r>
    </w:p>
    <w:p w:rsidR="00000000" w:rsidRDefault="001416F9">
      <w:pPr>
        <w:pStyle w:val="ConsPlusNormal"/>
        <w:ind w:firstLine="540"/>
        <w:jc w:val="both"/>
      </w:pPr>
      <w:r>
        <w:t>6. Медицинская помощь больным с острым нетрав</w:t>
      </w:r>
      <w:r>
        <w:t xml:space="preserve">матическим внутричерепным и спинальным кровоизлиянием оказывается в соответствии с </w:t>
      </w:r>
      <w:hyperlink r:id="rId19" w:history="1">
        <w:r>
          <w:rPr>
            <w:color w:val="0000FF"/>
          </w:rPr>
          <w:t>Порядком</w:t>
        </w:r>
      </w:hyperlink>
      <w:r>
        <w:t xml:space="preserve"> оказания медицинской помощи больным с </w:t>
      </w:r>
      <w:r>
        <w:t>острыми нарушениями мозгового кровообращения, утвержденным Приказом Минздравсоцразвития России от 6 июля 2009 г. N 389н (зарегистрирован Минюстом России 23 июля 2009 г. N 14399) с изменениями, внесенными Приказом Минздравсоцразвития России от 2 февраля 201</w:t>
      </w:r>
      <w:r>
        <w:t>0 г. N 44н (зарегистрирован Минюстом России 19 февраля 2010 г. N 16472).</w:t>
      </w:r>
    </w:p>
    <w:p w:rsidR="00000000" w:rsidRDefault="001416F9">
      <w:pPr>
        <w:pStyle w:val="ConsPlusNormal"/>
        <w:ind w:firstLine="540"/>
        <w:jc w:val="both"/>
      </w:pPr>
      <w:r>
        <w:t>Больные со средне-тяжелой и тяжелой черепно-мозговой травмой и травмой позвоночника и спинного мозга госпитализируются в подразделения медицинской организации, оказывающие специализир</w:t>
      </w:r>
      <w:r>
        <w:t>ованную медицинскую помощь по профилю "нейрохирургия", а при отсутствии в структуре медицинской организации профильного отделения - в отделение реанимации и интенсивной терапии.</w:t>
      </w:r>
    </w:p>
    <w:p w:rsidR="00000000" w:rsidRDefault="001416F9">
      <w:pPr>
        <w:pStyle w:val="ConsPlusNormal"/>
        <w:ind w:firstLine="540"/>
        <w:jc w:val="both"/>
      </w:pPr>
      <w:r>
        <w:t xml:space="preserve">При госпитализации в медицинскую организацию, в структуре которой отсутствует </w:t>
      </w:r>
      <w:r>
        <w:t>нейрохирургическое отделение, лечащий врач осуществляет ведение и лечение больного и решает вопрос об экстренном переводе больного в профильное отделение.</w:t>
      </w:r>
    </w:p>
    <w:p w:rsidR="00000000" w:rsidRDefault="001416F9">
      <w:pPr>
        <w:pStyle w:val="ConsPlusNormal"/>
        <w:ind w:firstLine="540"/>
        <w:jc w:val="both"/>
      </w:pPr>
      <w:r>
        <w:t>7. Бригада скорой медицинской помощи доставляет больных с нейрохирургическими заболеваниями в медицин</w:t>
      </w:r>
      <w:r>
        <w:t>ские организации, оказывающие круглосуточную нейрохирургическую помощь.</w:t>
      </w:r>
    </w:p>
    <w:p w:rsidR="00000000" w:rsidRDefault="001416F9">
      <w:pPr>
        <w:pStyle w:val="ConsPlusNormal"/>
        <w:ind w:firstLine="540"/>
        <w:jc w:val="both"/>
      </w:pPr>
      <w:r>
        <w:t>8. Консультативные нейрохирургические бригады скорой специализированной медицинской помощи рекомендуется организовывать в населенных пунктах численностью 500 тыс. человек и более, а та</w:t>
      </w:r>
      <w:r>
        <w:t>кже в областных, краевых или республиканских центрах с населением менее 500 тыс. человек.</w:t>
      </w:r>
    </w:p>
    <w:p w:rsidR="00000000" w:rsidRDefault="001416F9">
      <w:pPr>
        <w:pStyle w:val="ConsPlusNormal"/>
        <w:ind w:firstLine="540"/>
        <w:jc w:val="both"/>
      </w:pPr>
      <w:r>
        <w:t>9. Медицинская помощь больным с нейрохирургическими заболеваниями в рамках первичной медико-санитарной помощи осуществляется врачом-неврологом в части выявления нейро</w:t>
      </w:r>
      <w:r>
        <w:t>хирургических заболеваний у населения, проведение лечебных мероприятий в амбулаторных условиях (в том числе на дому), при наличии медицинских показаний направление на консультацию к врачу-нейрохирургу и врачам других специальностей, направление на медико-с</w:t>
      </w:r>
      <w:r>
        <w:t xml:space="preserve">оциальную экспертизу, направление на </w:t>
      </w:r>
      <w:r>
        <w:lastRenderedPageBreak/>
        <w:t>восстановительное и санаторно-курортное лечение, наблюдение диспансерных групп больных (в том числе на дому), сбор информации по диспансерным группам больных.</w:t>
      </w:r>
    </w:p>
    <w:p w:rsidR="00000000" w:rsidRDefault="001416F9">
      <w:pPr>
        <w:pStyle w:val="ConsPlusNormal"/>
        <w:ind w:firstLine="540"/>
        <w:jc w:val="both"/>
      </w:pPr>
      <w:r>
        <w:t>10. Амбулаторный прием больных с нейрохирургическими заболев</w:t>
      </w:r>
      <w:r>
        <w:t>аниями осуществляется врачом-нейрохирургом в консультативных амбулаторно-поликлинических учреждениях, находящихся при многопрофильных медицинских организациях:</w:t>
      </w:r>
    </w:p>
    <w:p w:rsidR="00000000" w:rsidRDefault="001416F9">
      <w:pPr>
        <w:pStyle w:val="ConsPlusNormal"/>
        <w:ind w:firstLine="540"/>
        <w:jc w:val="both"/>
      </w:pPr>
      <w:r>
        <w:t>при самостоятельном обращении гражданина;</w:t>
      </w:r>
    </w:p>
    <w:p w:rsidR="00000000" w:rsidRDefault="001416F9">
      <w:pPr>
        <w:pStyle w:val="ConsPlusNormal"/>
        <w:ind w:firstLine="540"/>
        <w:jc w:val="both"/>
      </w:pPr>
      <w:r>
        <w:t>по направлению врачей-терапевтов участковых, врачей об</w:t>
      </w:r>
      <w:r>
        <w:t>щей практики (семейных врачей) и врачей других специальностей при выявлении (подозрении) у пациента нейрохирургического заболевания.</w:t>
      </w:r>
    </w:p>
    <w:p w:rsidR="00000000" w:rsidRDefault="001416F9">
      <w:pPr>
        <w:pStyle w:val="ConsPlusNormal"/>
        <w:ind w:firstLine="540"/>
        <w:jc w:val="both"/>
      </w:pPr>
      <w:r>
        <w:t>11. При выявлении жизнеугрожающих состояний врачами, оказывающими первичную медико-санитарную помощь, больной с нейрохирург</w:t>
      </w:r>
      <w:r>
        <w:t>ическим заболеванием в сопровождении врачебной выездной бригады скорой медицинской помощи или специализированной выездной бригады скорой медицинской помощи реанимационного или нейрохирургического профиля направляется на экстренную госпитализацию в медицинс</w:t>
      </w:r>
      <w:r>
        <w:t>кую организацию, оказывающую медицинскую помощь по профилю "нейрохирургия".</w:t>
      </w:r>
    </w:p>
    <w:p w:rsidR="00000000" w:rsidRDefault="001416F9">
      <w:pPr>
        <w:pStyle w:val="ConsPlusNormal"/>
        <w:ind w:firstLine="540"/>
        <w:jc w:val="both"/>
      </w:pPr>
      <w:r>
        <w:t>В случае высокого риска для жизни при транспортировке больного с нейрохирургическим заболеванием в медицинскую организацию, оказывающую медицинскую помощь по профилю "нейрохирургия</w:t>
      </w:r>
      <w:r>
        <w:t xml:space="preserve">", больной госпитализируется в отделение (блок, палату) интенсивной терапии, реанимационное отделение или отделение анестезиологии - реанимации ближайшей медицинской организации, в составе которой имеется такое отделение (блок, палата), которая организует </w:t>
      </w:r>
      <w:r>
        <w:t>вызов выездной консультативной нейрохирургической бригады для оказания специализированной помощи больному.</w:t>
      </w:r>
    </w:p>
    <w:p w:rsidR="00000000" w:rsidRDefault="001416F9">
      <w:pPr>
        <w:pStyle w:val="ConsPlusNormal"/>
        <w:ind w:firstLine="540"/>
        <w:jc w:val="both"/>
      </w:pPr>
      <w:r>
        <w:t>12. При невозможности уточнения и (или) установления диагноза оказания медицинской помощи в медицинских организациях, оказывающих первичную медико-са</w:t>
      </w:r>
      <w:r>
        <w:t>нитарную помощь, больные с нейрохирургическими заболеваниями направляются в организации, оказывающие специализированную медицинскую помощь.</w:t>
      </w:r>
    </w:p>
    <w:p w:rsidR="00000000" w:rsidRDefault="001416F9">
      <w:pPr>
        <w:pStyle w:val="ConsPlusNormal"/>
        <w:ind w:firstLine="540"/>
        <w:jc w:val="both"/>
      </w:pPr>
      <w:r>
        <w:t>13. Специализированная, в том числе высокотехнологичная, медицинская помощь больным с нейрохирургическими заболевани</w:t>
      </w:r>
      <w:r>
        <w:t>ями оказывается в медицинских организациях, оказывающих медицинскую помощь по профилю "нейрохирургия".</w:t>
      </w:r>
    </w:p>
    <w:p w:rsidR="00000000" w:rsidRDefault="001416F9">
      <w:pPr>
        <w:pStyle w:val="ConsPlusNormal"/>
        <w:ind w:firstLine="540"/>
        <w:jc w:val="both"/>
      </w:pPr>
      <w:r>
        <w:t>14. Госпитализация может быть осуществлена при самостоятельном обращении пациента, по направлению врача-невролога, врача-нейрохирурга медицинской организ</w:t>
      </w:r>
      <w:r>
        <w:t>ации, оказывающей амбулаторно-поликлиническую помощь, бригадой скорой медицинской помощи.</w:t>
      </w:r>
    </w:p>
    <w:p w:rsidR="00000000" w:rsidRDefault="001416F9">
      <w:pPr>
        <w:pStyle w:val="ConsPlusNormal"/>
        <w:ind w:firstLine="540"/>
        <w:jc w:val="both"/>
      </w:pPr>
      <w:r>
        <w:t xml:space="preserve">15. Оказание специализированной, в том числе высокотехнологичной, медицинской помощи больным с нейрохирургическими заболеваниями и повреждениями, требующими оказание </w:t>
      </w:r>
      <w:r>
        <w:t>экстренной и плановой медицинской помощи, осуществляется в медицинских организациях, имеющих в структуре клиническое подразделение по профилю "нейрохирургия".</w:t>
      </w:r>
    </w:p>
    <w:p w:rsidR="00000000" w:rsidRDefault="001416F9">
      <w:pPr>
        <w:pStyle w:val="ConsPlusNormal"/>
        <w:ind w:firstLine="540"/>
        <w:jc w:val="both"/>
      </w:pPr>
      <w:r>
        <w:t>16. При поступлении в медицинскую организацию для стационарного лечения больной с нейрохирургичес</w:t>
      </w:r>
      <w:r>
        <w:t>ким заболеванием осматривается в приемном отделении врачом-нейрохирургом и, при наличии медицинских показаний, госпитализируется в нейрохирургическое отделение.</w:t>
      </w:r>
    </w:p>
    <w:p w:rsidR="00000000" w:rsidRDefault="001416F9">
      <w:pPr>
        <w:pStyle w:val="ConsPlusNormal"/>
        <w:ind w:firstLine="540"/>
        <w:jc w:val="both"/>
      </w:pPr>
      <w:r>
        <w:t>17. Предварительный диагноз нейрохирургического заболевания устанавливается в течение первых су</w:t>
      </w:r>
      <w:r>
        <w:t>ток с момента поступления на основании данных анамнеза, клинического обследования, результатов инструментальных и лабораторных методов исследования. Основной диагноз устанавливается не позднее трех суток с момента поступления больного на основании клиничес</w:t>
      </w:r>
      <w:r>
        <w:t>кого обследования, результатов инструментальных и лабораторных методов исследования, динамического наблюдения.</w:t>
      </w:r>
    </w:p>
    <w:p w:rsidR="00000000" w:rsidRDefault="001416F9">
      <w:pPr>
        <w:pStyle w:val="ConsPlusNormal"/>
        <w:ind w:firstLine="540"/>
        <w:jc w:val="both"/>
      </w:pPr>
      <w:r>
        <w:t>18. Врачи-нейрохирурги оказывают медицинскую помощь больным с нейрохирургическими заболеваниями в соответствии с установленными стандартами медиц</w:t>
      </w:r>
      <w:r>
        <w:t>инской помощи на основе взаимодействия с врачами других специальностей.</w:t>
      </w:r>
    </w:p>
    <w:p w:rsidR="00000000" w:rsidRDefault="001416F9">
      <w:pPr>
        <w:pStyle w:val="ConsPlusNormal"/>
        <w:ind w:firstLine="540"/>
        <w:jc w:val="both"/>
      </w:pPr>
      <w:r>
        <w:t>19. При подозрении на нейрохирургические заболевания онкологического генеза и наличии показани</w:t>
      </w:r>
      <w:r>
        <w:t>й к хирургическому лечению больной госпитализируется в нейрохирургическое отделение; при отсутствии показаний к хирургическому лечению больного направляют в онкологический диспансер для определения последующей тактики ведения пациента. При наличии нейрохир</w:t>
      </w:r>
      <w:r>
        <w:t>ургического заболевания онкологического генеза лечение и наблюдение пациента осуществляется на основе взаимодействия врачей-специалистов: врача-нейрохирурга, прошедшего усовершенствование по вопросам онкологии, и врача-онколога. Проведение специализированн</w:t>
      </w:r>
      <w:r>
        <w:t>ого онкологического лечения (лучевая терапия, химиотерапия) для больных с нейрохирургическими заболеваниями осуществляется в медицинских организациях, оказывающих помощь по профилю "онкология".</w:t>
      </w:r>
    </w:p>
    <w:p w:rsidR="00000000" w:rsidRDefault="001416F9">
      <w:pPr>
        <w:pStyle w:val="ConsPlusNormal"/>
        <w:ind w:firstLine="540"/>
        <w:jc w:val="both"/>
      </w:pPr>
      <w:r>
        <w:lastRenderedPageBreak/>
        <w:t>20. При отсутствии на территории субъекта Российской Федерации</w:t>
      </w:r>
      <w:r>
        <w:t xml:space="preserve"> возможности оказания специализированной медицинской помощи по профилю "нейрохирургия" орган исполнительной власти субъекта Российской Федерации обеспечивает оказание больным с нейрохирургическими заболеваниями медицинской помощи, направляя их в учреждения</w:t>
      </w:r>
      <w:r>
        <w:t xml:space="preserve"> здравоохранения других субъектов Российской Федерации, федеральные государственные учреждения и иные медицинские организации в соответствии с </w:t>
      </w:r>
      <w:hyperlink r:id="rId20" w:history="1">
        <w:r>
          <w:rPr>
            <w:color w:val="0000FF"/>
          </w:rPr>
          <w:t>Порядком</w:t>
        </w:r>
      </w:hyperlink>
      <w:r>
        <w:t xml:space="preserve"> организации оказания специализированной помощи, утвержденным Приказом Минздравсоцразвития России от 16 апреля 2010 г. N 243н (зарегистрирован Минюстом России 12 мая 2010 г. N 17175).</w:t>
      </w:r>
    </w:p>
    <w:p w:rsidR="00000000" w:rsidRDefault="001416F9">
      <w:pPr>
        <w:pStyle w:val="ConsPlusNormal"/>
        <w:ind w:firstLine="540"/>
        <w:jc w:val="both"/>
      </w:pPr>
      <w:r>
        <w:t xml:space="preserve">21. При выявлении у больного медицинских показаний </w:t>
      </w:r>
      <w:r>
        <w:t xml:space="preserve">к высокотехнологичным методам лечения медицинская помощь оказывается в соответствии с установленным </w:t>
      </w:r>
      <w:hyperlink r:id="rId21" w:history="1">
        <w:r>
          <w:rPr>
            <w:color w:val="0000FF"/>
          </w:rPr>
          <w:t>порядком</w:t>
        </w:r>
      </w:hyperlink>
      <w:r>
        <w:t xml:space="preserve"> оказания высокотехнол</w:t>
      </w:r>
      <w:r>
        <w:t>огичной медицинской помощи.</w:t>
      </w:r>
    </w:p>
    <w:p w:rsidR="00000000" w:rsidRDefault="001416F9">
      <w:pPr>
        <w:pStyle w:val="ConsPlusNormal"/>
        <w:ind w:firstLine="540"/>
        <w:jc w:val="both"/>
      </w:pPr>
      <w:r>
        <w:t>22. Консультативная помощь больным с нейрохирургическими заболеваниями, находящимся в стационаре вне специализированного нейрохирургического отделения, осуществляется врачами-нейрохирургами медицинской организации, оказывающей н</w:t>
      </w:r>
      <w:r>
        <w:t>ейрохирургическую помощь, или выездными бригадами нейрохирургического отделения.</w:t>
      </w:r>
    </w:p>
    <w:p w:rsidR="00000000" w:rsidRDefault="001416F9">
      <w:pPr>
        <w:pStyle w:val="ConsPlusNormal"/>
        <w:ind w:firstLine="540"/>
        <w:jc w:val="both"/>
      </w:pPr>
      <w:r>
        <w:t>23. В медицинской организации, оказывающей нейрохирургическую помощь, специализированная операционная для больных с нейрохирургическими заболеваниями может быть отнесена к общ</w:t>
      </w:r>
      <w:r>
        <w:t>ему операционному отделению или выделена в качестве самостоятельного структурного подразделения медицинской организации.</w:t>
      </w:r>
    </w:p>
    <w:p w:rsidR="00000000" w:rsidRDefault="001416F9">
      <w:pPr>
        <w:pStyle w:val="ConsPlusNormal"/>
        <w:ind w:firstLine="540"/>
        <w:jc w:val="both"/>
      </w:pPr>
      <w:r>
        <w:t xml:space="preserve">24. При наличии в составе общего операционного отделения операционной для внутрисосудистых вмешательств она оснащается оборудованием и </w:t>
      </w:r>
      <w:r>
        <w:t>необходимым инструментарием для осуществления нейрохирургических внутрисосудистых операций. По потребности нейрохирургическая операционная для внутрисосудистых вмешательств может быть выделена в составе общего операционного отделения.</w:t>
      </w:r>
    </w:p>
    <w:p w:rsidR="00000000" w:rsidRDefault="001416F9">
      <w:pPr>
        <w:pStyle w:val="ConsPlusNormal"/>
        <w:ind w:firstLine="540"/>
        <w:jc w:val="both"/>
      </w:pPr>
      <w:r>
        <w:t>25. При наличии в стр</w:t>
      </w:r>
      <w:r>
        <w:t>уктуре приемного отделения медицинской организации, оказывающей нейрохирургическую помощь, блока экстренной хирургической помощи предусматривается также операционная для выполнения неотложной специализированной нейрохирургической помощи.</w:t>
      </w:r>
    </w:p>
    <w:p w:rsidR="00000000" w:rsidRDefault="001416F9">
      <w:pPr>
        <w:pStyle w:val="ConsPlusNormal"/>
        <w:ind w:firstLine="540"/>
        <w:jc w:val="both"/>
      </w:pPr>
      <w:r>
        <w:t xml:space="preserve">26. Больные после </w:t>
      </w:r>
      <w:r>
        <w:t xml:space="preserve">проведенного стационарного лечения по медицинским показаниям направляются на дальнейшее лечение и наблюдение по месту жительства или направляются на санаторно-курортное лечение и восстановительное лечение в соответствии с </w:t>
      </w:r>
      <w:hyperlink r:id="rId22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9 марта 2007 г. N 156 "О порядке организации медицинской помощи по восстановительной медицине" (зарегистрирован Минюстом России 30 марта 2007 г. N </w:t>
      </w:r>
      <w:r>
        <w:t>9195).</w:t>
      </w:r>
    </w:p>
    <w:p w:rsidR="00000000" w:rsidRDefault="001416F9">
      <w:pPr>
        <w:pStyle w:val="ConsPlusNormal"/>
        <w:ind w:firstLine="540"/>
        <w:jc w:val="both"/>
      </w:pPr>
      <w:r>
        <w:t>27. В случае если проведение медицинских манипуляций, связанных с оказанием помощи больным с нейрохирургическими заболеваниями, может повлечь возникновение болевых ощущений у пациента, такие манипуляции должны проводиться с обезболиванием.</w:t>
      </w: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jc w:val="right"/>
        <w:outlineLvl w:val="1"/>
      </w:pPr>
      <w:r>
        <w:t>Прил</w:t>
      </w:r>
      <w:r>
        <w:t>ожение N 1</w:t>
      </w:r>
    </w:p>
    <w:p w:rsidR="00000000" w:rsidRDefault="001416F9">
      <w:pPr>
        <w:pStyle w:val="ConsPlusNormal"/>
        <w:jc w:val="right"/>
      </w:pPr>
      <w:r>
        <w:t>к Порядку оказания медицинской</w:t>
      </w:r>
    </w:p>
    <w:p w:rsidR="00000000" w:rsidRDefault="001416F9">
      <w:pPr>
        <w:pStyle w:val="ConsPlusNormal"/>
        <w:jc w:val="right"/>
      </w:pPr>
      <w:r>
        <w:t>помощи взрослому населению</w:t>
      </w:r>
    </w:p>
    <w:p w:rsidR="00000000" w:rsidRDefault="001416F9">
      <w:pPr>
        <w:pStyle w:val="ConsPlusNormal"/>
        <w:jc w:val="right"/>
      </w:pPr>
      <w:r>
        <w:t>при заболеваниях и травмах нервной</w:t>
      </w:r>
    </w:p>
    <w:p w:rsidR="00000000" w:rsidRDefault="001416F9">
      <w:pPr>
        <w:pStyle w:val="ConsPlusNormal"/>
        <w:jc w:val="right"/>
      </w:pPr>
      <w:r>
        <w:t>системы нейрохирургического</w:t>
      </w:r>
    </w:p>
    <w:p w:rsidR="00000000" w:rsidRDefault="001416F9">
      <w:pPr>
        <w:pStyle w:val="ConsPlusNormal"/>
        <w:jc w:val="right"/>
      </w:pPr>
      <w:r>
        <w:t>профиля, утвержденному Приказом</w:t>
      </w:r>
    </w:p>
    <w:p w:rsidR="00000000" w:rsidRDefault="001416F9">
      <w:pPr>
        <w:pStyle w:val="ConsPlusNormal"/>
        <w:jc w:val="right"/>
      </w:pPr>
      <w:r>
        <w:t>Министерства здравоохранения</w:t>
      </w:r>
    </w:p>
    <w:p w:rsidR="00000000" w:rsidRDefault="001416F9">
      <w:pPr>
        <w:pStyle w:val="ConsPlusNormal"/>
        <w:jc w:val="right"/>
      </w:pPr>
      <w:r>
        <w:t>и социального развития</w:t>
      </w:r>
    </w:p>
    <w:p w:rsidR="00000000" w:rsidRDefault="001416F9">
      <w:pPr>
        <w:pStyle w:val="ConsPlusNormal"/>
        <w:jc w:val="right"/>
      </w:pPr>
      <w:r>
        <w:t>Российской Федерации</w:t>
      </w:r>
    </w:p>
    <w:p w:rsidR="00000000" w:rsidRDefault="001416F9">
      <w:pPr>
        <w:pStyle w:val="ConsPlusNormal"/>
        <w:jc w:val="right"/>
      </w:pPr>
      <w:r>
        <w:t>от 13 апреля 2011 г</w:t>
      </w:r>
      <w:r>
        <w:t>. N 317н</w:t>
      </w:r>
    </w:p>
    <w:p w:rsidR="00000000" w:rsidRDefault="001416F9">
      <w:pPr>
        <w:pStyle w:val="ConsPlusNormal"/>
        <w:jc w:val="center"/>
      </w:pPr>
    </w:p>
    <w:p w:rsidR="00000000" w:rsidRDefault="001416F9">
      <w:pPr>
        <w:pStyle w:val="ConsPlusTitle"/>
        <w:jc w:val="center"/>
      </w:pPr>
      <w:bookmarkStart w:id="2" w:name="Par95"/>
      <w:bookmarkEnd w:id="2"/>
      <w:r>
        <w:t>ПОЛОЖЕНИЕ</w:t>
      </w:r>
    </w:p>
    <w:p w:rsidR="00000000" w:rsidRDefault="001416F9">
      <w:pPr>
        <w:pStyle w:val="ConsPlusTitle"/>
        <w:jc w:val="center"/>
      </w:pPr>
      <w:r>
        <w:t>ОБ ОРГАНИЗАЦИИ ДЕЯТЕЛЬНОСТИ НЕЙРОХИРУРГИЧЕСКОГО ОТДЕЛЕНИЯ</w:t>
      </w:r>
    </w:p>
    <w:p w:rsidR="00000000" w:rsidRDefault="001416F9">
      <w:pPr>
        <w:pStyle w:val="ConsPlusTitle"/>
        <w:jc w:val="center"/>
      </w:pPr>
      <w:r>
        <w:t>МЕДИЦИНСКОЙ ОРГАНИЗАЦИИ</w:t>
      </w:r>
    </w:p>
    <w:p w:rsidR="00000000" w:rsidRDefault="001416F9">
      <w:pPr>
        <w:pStyle w:val="ConsPlusNormal"/>
        <w:jc w:val="center"/>
      </w:pPr>
    </w:p>
    <w:p w:rsidR="00000000" w:rsidRDefault="001416F9">
      <w:pPr>
        <w:pStyle w:val="ConsPlusNormal"/>
        <w:ind w:firstLine="540"/>
        <w:jc w:val="both"/>
      </w:pPr>
      <w:r>
        <w:t>1. Настоящее положение определяет организацию деятельности нейрохирургического отделения д</w:t>
      </w:r>
      <w:r>
        <w:t xml:space="preserve">ля </w:t>
      </w:r>
      <w:r>
        <w:lastRenderedPageBreak/>
        <w:t>больных при заболеваниях и травмах нервной системы нейрохирургического профиля (далее соответственно - Отделение, нейрохирургические заболевания).</w:t>
      </w:r>
    </w:p>
    <w:p w:rsidR="00000000" w:rsidRDefault="001416F9">
      <w:pPr>
        <w:pStyle w:val="ConsPlusNormal"/>
        <w:ind w:firstLine="540"/>
        <w:jc w:val="both"/>
      </w:pPr>
      <w:r>
        <w:t xml:space="preserve">2. Отделение является структурным подразделением медицинской организации, оказывающей специализированную, </w:t>
      </w:r>
      <w:r>
        <w:t>в том числе высокотехнологичную, медицинскую помощь больным с нейрохирургическими заболеваниями.</w:t>
      </w:r>
    </w:p>
    <w:p w:rsidR="00000000" w:rsidRDefault="001416F9">
      <w:pPr>
        <w:pStyle w:val="ConsPlusNormal"/>
        <w:ind w:firstLine="540"/>
        <w:jc w:val="both"/>
      </w:pPr>
      <w:r>
        <w:t>3. Отделение создается при наличии в медицинской организации:</w:t>
      </w:r>
    </w:p>
    <w:p w:rsidR="00000000" w:rsidRDefault="001416F9">
      <w:pPr>
        <w:pStyle w:val="ConsPlusNormal"/>
        <w:ind w:firstLine="540"/>
        <w:jc w:val="both"/>
      </w:pPr>
      <w:r>
        <w:t>материально-технических средств в соответствии со стандартом дополнительного оснащения медицинско</w:t>
      </w:r>
      <w:r>
        <w:t xml:space="preserve">й организации, на базе которого оно функционирует, предусмотренных </w:t>
      </w:r>
      <w:hyperlink w:anchor="Par581" w:history="1">
        <w:r>
          <w:rPr>
            <w:color w:val="0000FF"/>
          </w:rPr>
          <w:t>приложением N 4</w:t>
        </w:r>
      </w:hyperlink>
      <w:r>
        <w:t xml:space="preserve"> к настоящему Порядку;</w:t>
      </w:r>
    </w:p>
    <w:p w:rsidR="00000000" w:rsidRDefault="001416F9">
      <w:pPr>
        <w:pStyle w:val="ConsPlusNormal"/>
        <w:ind w:firstLine="540"/>
        <w:jc w:val="both"/>
      </w:pPr>
      <w:r>
        <w:t>лаборатории для выполнения лабораторных тестов;</w:t>
      </w:r>
    </w:p>
    <w:p w:rsidR="00000000" w:rsidRDefault="001416F9">
      <w:pPr>
        <w:pStyle w:val="ConsPlusNormal"/>
        <w:ind w:firstLine="540"/>
        <w:jc w:val="both"/>
      </w:pPr>
      <w:r>
        <w:t>не менее двух операционных для проведения экстренных и плановых операций больны</w:t>
      </w:r>
      <w:r>
        <w:t>м с нейрохирургическими заболеваниями;</w:t>
      </w:r>
    </w:p>
    <w:p w:rsidR="00000000" w:rsidRDefault="001416F9">
      <w:pPr>
        <w:pStyle w:val="ConsPlusNormal"/>
        <w:ind w:firstLine="540"/>
        <w:jc w:val="both"/>
      </w:pPr>
      <w:r>
        <w:t>отделения травматологии и ортопедии, неврологического отделения и отделения челюстно-лицевой хирургии.</w:t>
      </w:r>
    </w:p>
    <w:p w:rsidR="00000000" w:rsidRDefault="001416F9">
      <w:pPr>
        <w:pStyle w:val="ConsPlusNormal"/>
        <w:ind w:firstLine="540"/>
        <w:jc w:val="both"/>
      </w:pPr>
      <w:r>
        <w:t>4. Структура Отделения и штатная численность медицинского и другого персонала устанавливаются руководителем медици</w:t>
      </w:r>
      <w:r>
        <w:t xml:space="preserve">нской организации, в составе которой создано Отделение, исходя из объема проводимой лечебно-диагностической работы и численности обслуживаемого населения, с учетом рекомендуемых штатных нормативов согласно </w:t>
      </w:r>
      <w:hyperlink w:anchor="Par144" w:history="1">
        <w:r>
          <w:rPr>
            <w:color w:val="0000FF"/>
          </w:rPr>
          <w:t>приложению N 2</w:t>
        </w:r>
      </w:hyperlink>
      <w:r>
        <w:t xml:space="preserve"> к Порядку о</w:t>
      </w:r>
      <w:r>
        <w:t>казания медицинской помощи взрослому населению при заболеваниях и травмах нервной системы нейрохирургического профиля, утвержденному настоящим Приказом.</w:t>
      </w:r>
    </w:p>
    <w:p w:rsidR="00000000" w:rsidRDefault="001416F9">
      <w:pPr>
        <w:pStyle w:val="ConsPlusNormal"/>
        <w:ind w:firstLine="540"/>
        <w:jc w:val="both"/>
      </w:pPr>
      <w:r>
        <w:t>5. Отделение возглавляет заведующий, назначаемый на должность и освобождаемый от должности руководителе</w:t>
      </w:r>
      <w:r>
        <w:t>м медицинской организации.</w:t>
      </w:r>
    </w:p>
    <w:p w:rsidR="00000000" w:rsidRDefault="001416F9">
      <w:pPr>
        <w:pStyle w:val="ConsPlusNormal"/>
        <w:ind w:firstLine="540"/>
        <w:jc w:val="both"/>
      </w:pPr>
      <w:r>
        <w:t xml:space="preserve">На должность заведующего Отделением назначается специалист, соответствующий </w:t>
      </w:r>
      <w:hyperlink r:id="rId23" w:history="1">
        <w:r>
          <w:rPr>
            <w:color w:val="0000FF"/>
          </w:rPr>
          <w:t>квалификационным 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</w:t>
      </w:r>
      <w:r>
        <w:t>ости "нейрохирургия".</w:t>
      </w:r>
    </w:p>
    <w:p w:rsidR="00000000" w:rsidRDefault="001416F9">
      <w:pPr>
        <w:pStyle w:val="ConsPlusNormal"/>
        <w:ind w:firstLine="540"/>
        <w:jc w:val="both"/>
      </w:pPr>
      <w:r>
        <w:t xml:space="preserve">6. Оснащение Отделения осуществляется в соответствии со стандартом оснащения согласно </w:t>
      </w:r>
      <w:hyperlink w:anchor="Par243" w:history="1">
        <w:r>
          <w:rPr>
            <w:color w:val="0000FF"/>
          </w:rPr>
          <w:t>приложению N 3</w:t>
        </w:r>
      </w:hyperlink>
      <w:r>
        <w:t xml:space="preserve"> к Порядку оказания медицинской помощи взрослому населению при заболеваниях и травмах нервной системы нейрохир</w:t>
      </w:r>
      <w:r>
        <w:t>ургического профиля, утвержденному настоящим Приказом.</w:t>
      </w:r>
    </w:p>
    <w:p w:rsidR="00000000" w:rsidRDefault="001416F9">
      <w:pPr>
        <w:pStyle w:val="ConsPlusNormal"/>
        <w:ind w:firstLine="540"/>
        <w:jc w:val="both"/>
      </w:pPr>
      <w:r>
        <w:t>7. В структуре Отделения выделяются койки блока реанимации и интенсивной терапии для больных с нейрохирургическими заболеваниями, составляющие 1/5 коечной емкости Отделения. Блок реанимации и интенсивн</w:t>
      </w:r>
      <w:r>
        <w:t>ой терапии для больных с нейрохирургическими заболеваниями может быть выделен в качестве самостоятельного структурного подразделения медицинской организации.</w:t>
      </w:r>
    </w:p>
    <w:p w:rsidR="00000000" w:rsidRDefault="001416F9">
      <w:pPr>
        <w:pStyle w:val="ConsPlusNormal"/>
        <w:ind w:firstLine="540"/>
        <w:jc w:val="both"/>
      </w:pPr>
      <w:r>
        <w:t>8. В блок реанимации и интенсивной терапии госпитализируются больные со всеми видами нейрохирургич</w:t>
      </w:r>
      <w:r>
        <w:t>еских заболеваний с нарушениями сознания, требующие аппаратной вентиляции и постоянного мониторирования жизненно важных функций.</w:t>
      </w:r>
    </w:p>
    <w:p w:rsidR="00000000" w:rsidRDefault="001416F9">
      <w:pPr>
        <w:pStyle w:val="ConsPlusNormal"/>
        <w:ind w:firstLine="540"/>
        <w:jc w:val="both"/>
      </w:pPr>
      <w:r>
        <w:t>9. Отделение осуществляет следующие функции:</w:t>
      </w:r>
    </w:p>
    <w:p w:rsidR="00000000" w:rsidRDefault="001416F9">
      <w:pPr>
        <w:pStyle w:val="ConsPlusNormal"/>
        <w:ind w:firstLine="540"/>
        <w:jc w:val="both"/>
      </w:pPr>
      <w:r>
        <w:t>оказание неотложной и плановой специализированной, в том числе высокотехнологичной</w:t>
      </w:r>
      <w:r>
        <w:t>, медицинской помощи, больным с нейрохирургическими заболеваниями в круглосуточном режиме;</w:t>
      </w:r>
    </w:p>
    <w:p w:rsidR="00000000" w:rsidRDefault="001416F9">
      <w:pPr>
        <w:pStyle w:val="ConsPlusNormal"/>
        <w:ind w:firstLine="540"/>
        <w:jc w:val="both"/>
      </w:pPr>
      <w:r>
        <w:t>интенсивную терапию и реанимацию в условиях блока реанимации и интенсивной терапии, включающую коррекцию нарушений жизненно важных функций (дыхательной, сердечно-сос</w:t>
      </w:r>
      <w:r>
        <w:t>удистой, системы гомеостаза и др.);</w:t>
      </w:r>
    </w:p>
    <w:p w:rsidR="00000000" w:rsidRDefault="001416F9">
      <w:pPr>
        <w:pStyle w:val="ConsPlusNormal"/>
        <w:ind w:firstLine="540"/>
        <w:jc w:val="both"/>
      </w:pPr>
      <w:r>
        <w:t>осуществление хирургического лечения и консервативной терапии при нейрохирургических заболеваниях;</w:t>
      </w:r>
    </w:p>
    <w:p w:rsidR="00000000" w:rsidRDefault="001416F9">
      <w:pPr>
        <w:pStyle w:val="ConsPlusNormal"/>
        <w:ind w:firstLine="540"/>
        <w:jc w:val="both"/>
      </w:pPr>
      <w:r>
        <w:t xml:space="preserve">проведение комплексной терапии, направленной на восстановление нарушенных функций при взаимодействии врачей-специалистов </w:t>
      </w:r>
      <w:r>
        <w:t>(нейрохирургов, анестезиологов-реаниматологов, неврологов, офтальмологов, оториноларингологов), включая хирургическое лечение и консервативную терапию, в том числе медицинскую реабилитацию, физиотерапию;</w:t>
      </w:r>
    </w:p>
    <w:p w:rsidR="00000000" w:rsidRDefault="001416F9">
      <w:pPr>
        <w:pStyle w:val="ConsPlusNormal"/>
        <w:ind w:firstLine="540"/>
        <w:jc w:val="both"/>
      </w:pPr>
      <w:r>
        <w:t>составление и проведение мероприятий по предупрежден</w:t>
      </w:r>
      <w:r>
        <w:t>ию развития осложнений нейрохирургического заболевания;</w:t>
      </w:r>
    </w:p>
    <w:p w:rsidR="00000000" w:rsidRDefault="001416F9">
      <w:pPr>
        <w:pStyle w:val="ConsPlusNormal"/>
        <w:ind w:firstLine="540"/>
        <w:jc w:val="both"/>
      </w:pPr>
      <w:r>
        <w:t>оказание консультативной, в том числе и неотложной, помощи врачам других специальностей по вопросам диагностики, лечения нейрохирургических заболеваний;</w:t>
      </w:r>
    </w:p>
    <w:p w:rsidR="00000000" w:rsidRDefault="001416F9">
      <w:pPr>
        <w:pStyle w:val="ConsPlusNormal"/>
        <w:ind w:firstLine="540"/>
        <w:jc w:val="both"/>
      </w:pPr>
      <w:r>
        <w:t>внедрение в клиническую практику современных ме</w:t>
      </w:r>
      <w:r>
        <w:t>тодов диагностики и лечения нейрохирургических заболеваний и профилактики их осложнений;</w:t>
      </w:r>
    </w:p>
    <w:p w:rsidR="00000000" w:rsidRDefault="001416F9">
      <w:pPr>
        <w:pStyle w:val="ConsPlusNormal"/>
        <w:ind w:firstLine="540"/>
        <w:jc w:val="both"/>
      </w:pPr>
      <w:r>
        <w:lastRenderedPageBreak/>
        <w:t>разработка и внедрение мероприятий, направленных на повышение качества лечебно-диагностической работы в Отделении и снижение больничной летальности от нейрохирургическ</w:t>
      </w:r>
      <w:r>
        <w:t>их заболеваний;</w:t>
      </w:r>
    </w:p>
    <w:p w:rsidR="00000000" w:rsidRDefault="001416F9">
      <w:pPr>
        <w:pStyle w:val="ConsPlusNormal"/>
        <w:ind w:firstLine="540"/>
        <w:jc w:val="both"/>
      </w:pPr>
      <w:r>
        <w:t>повышение профессиональной квалификации персонала медицинской организации по вопросам экстренной и плановой диагностики и неотложной и плановой доврачебной, амбулаторно-поликлинической, стационарной специализированной, в том числе высокотех</w:t>
      </w:r>
      <w:r>
        <w:t>нологичной, медицинской помощи, при нейрохирургических заболеваниях;</w:t>
      </w:r>
    </w:p>
    <w:p w:rsidR="00000000" w:rsidRDefault="001416F9">
      <w:pPr>
        <w:pStyle w:val="ConsPlusNormal"/>
        <w:ind w:firstLine="540"/>
        <w:jc w:val="both"/>
      </w:pPr>
      <w:r>
        <w:t>осуществление экспертизы временной нетрудоспособности больных с нейрохирургическими заболеваниями;</w:t>
      </w:r>
    </w:p>
    <w:p w:rsidR="00000000" w:rsidRDefault="001416F9">
      <w:pPr>
        <w:pStyle w:val="ConsPlusNormal"/>
        <w:ind w:firstLine="540"/>
        <w:jc w:val="both"/>
      </w:pPr>
      <w:r>
        <w:t>своевременное направление больных с нейрохирургическими заболеваниями на медико-социальную экспертизу;</w:t>
      </w:r>
    </w:p>
    <w:p w:rsidR="00000000" w:rsidRDefault="001416F9">
      <w:pPr>
        <w:pStyle w:val="ConsPlusNormal"/>
        <w:ind w:firstLine="540"/>
        <w:jc w:val="both"/>
      </w:pPr>
      <w:r>
        <w:t>ведение учетной и отчетной документации и предоставление отчета о деятельности в установленном порядке.</w:t>
      </w:r>
    </w:p>
    <w:p w:rsidR="00000000" w:rsidRDefault="001416F9">
      <w:pPr>
        <w:pStyle w:val="ConsPlusNormal"/>
        <w:ind w:firstLine="540"/>
        <w:jc w:val="both"/>
      </w:pPr>
      <w:r>
        <w:t xml:space="preserve">10. Отделение для обеспечения своей деятельности </w:t>
      </w:r>
      <w:r>
        <w:t>использует возможности всех лечебно-диагностических и вспомогательных подразделений медицинской организации, в составе которой оно организовано.</w:t>
      </w:r>
    </w:p>
    <w:p w:rsidR="00000000" w:rsidRDefault="001416F9">
      <w:pPr>
        <w:pStyle w:val="ConsPlusNormal"/>
        <w:ind w:firstLine="540"/>
        <w:jc w:val="both"/>
      </w:pPr>
      <w:r>
        <w:t>11. При наличии более чем одного Отделения в составе одной медицинской организации или Отделений в нескольких м</w:t>
      </w:r>
      <w:r>
        <w:t>едицинских организациях одного муниципального или регионального образования каждое из отделений может быть специализировано на оказании одного из видов нейрохирургической, в том числе высокотехнологичной, медицинской помощи.</w:t>
      </w:r>
    </w:p>
    <w:p w:rsidR="00000000" w:rsidRDefault="001416F9">
      <w:pPr>
        <w:pStyle w:val="ConsPlusNormal"/>
        <w:ind w:firstLine="540"/>
        <w:jc w:val="both"/>
      </w:pPr>
      <w:r>
        <w:t>12. Отделение может использоват</w:t>
      </w:r>
      <w:r>
        <w:t>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jc w:val="right"/>
        <w:outlineLvl w:val="1"/>
      </w:pPr>
      <w:r>
        <w:t>Приложение N 2</w:t>
      </w:r>
    </w:p>
    <w:p w:rsidR="00000000" w:rsidRDefault="001416F9">
      <w:pPr>
        <w:pStyle w:val="ConsPlusNormal"/>
        <w:jc w:val="right"/>
      </w:pPr>
      <w:r>
        <w:t>к Порядку оказания медицинской</w:t>
      </w:r>
    </w:p>
    <w:p w:rsidR="00000000" w:rsidRDefault="001416F9">
      <w:pPr>
        <w:pStyle w:val="ConsPlusNormal"/>
        <w:jc w:val="right"/>
      </w:pPr>
      <w:r>
        <w:t>помощи взрослому населению</w:t>
      </w:r>
    </w:p>
    <w:p w:rsidR="00000000" w:rsidRDefault="001416F9">
      <w:pPr>
        <w:pStyle w:val="ConsPlusNormal"/>
        <w:jc w:val="right"/>
      </w:pPr>
      <w:r>
        <w:t>при заболеваниях и трав</w:t>
      </w:r>
      <w:r>
        <w:t>мах нервной</w:t>
      </w:r>
    </w:p>
    <w:p w:rsidR="00000000" w:rsidRDefault="001416F9">
      <w:pPr>
        <w:pStyle w:val="ConsPlusNormal"/>
        <w:jc w:val="right"/>
      </w:pPr>
      <w:r>
        <w:t>системы нейрохирургического</w:t>
      </w:r>
    </w:p>
    <w:p w:rsidR="00000000" w:rsidRDefault="001416F9">
      <w:pPr>
        <w:pStyle w:val="ConsPlusNormal"/>
        <w:jc w:val="right"/>
      </w:pPr>
      <w:r>
        <w:t>профиля, утвержденному Приказом</w:t>
      </w:r>
    </w:p>
    <w:p w:rsidR="00000000" w:rsidRDefault="001416F9">
      <w:pPr>
        <w:pStyle w:val="ConsPlusNormal"/>
        <w:jc w:val="right"/>
      </w:pPr>
      <w:r>
        <w:t>Министерства здравоохранения</w:t>
      </w:r>
    </w:p>
    <w:p w:rsidR="00000000" w:rsidRDefault="001416F9">
      <w:pPr>
        <w:pStyle w:val="ConsPlusNormal"/>
        <w:jc w:val="right"/>
      </w:pPr>
      <w:r>
        <w:t>и социального развития</w:t>
      </w:r>
    </w:p>
    <w:p w:rsidR="00000000" w:rsidRDefault="001416F9">
      <w:pPr>
        <w:pStyle w:val="ConsPlusNormal"/>
        <w:jc w:val="right"/>
      </w:pPr>
      <w:r>
        <w:t>Российской Федерации</w:t>
      </w:r>
    </w:p>
    <w:p w:rsidR="00000000" w:rsidRDefault="001416F9">
      <w:pPr>
        <w:pStyle w:val="ConsPlusNormal"/>
        <w:jc w:val="right"/>
      </w:pPr>
      <w:r>
        <w:t>от 13 апреля 2011 г. N 317н</w:t>
      </w:r>
    </w:p>
    <w:p w:rsidR="00000000" w:rsidRDefault="001416F9">
      <w:pPr>
        <w:pStyle w:val="ConsPlusNormal"/>
        <w:jc w:val="center"/>
      </w:pPr>
    </w:p>
    <w:p w:rsidR="00000000" w:rsidRDefault="001416F9">
      <w:pPr>
        <w:pStyle w:val="ConsPlusNormal"/>
        <w:jc w:val="center"/>
      </w:pPr>
      <w:bookmarkStart w:id="3" w:name="Par144"/>
      <w:bookmarkEnd w:id="3"/>
      <w:r>
        <w:t>РЕКОМЕНДУЕМЫЕ ШТАТНЫЕ НОРМАТИВЫ</w:t>
      </w:r>
    </w:p>
    <w:p w:rsidR="00000000" w:rsidRDefault="001416F9">
      <w:pPr>
        <w:pStyle w:val="ConsPlusNormal"/>
        <w:jc w:val="center"/>
      </w:pPr>
      <w:r>
        <w:t>МЕДИЦИНСКОГО И ДРУГОГО ПЕРСОНАЛА НЕЙРО</w:t>
      </w:r>
      <w:r>
        <w:t>ХИРУРГИЧЕСКОГО</w:t>
      </w:r>
    </w:p>
    <w:p w:rsidR="00000000" w:rsidRDefault="001416F9">
      <w:pPr>
        <w:pStyle w:val="ConsPlusNormal"/>
        <w:jc w:val="center"/>
      </w:pPr>
      <w:r>
        <w:t>ОТДЕЛЕНИЯ МЕДИЦИНСКОЙ ОРГАНИЗАЦИИ (НА 30 КОЕК)</w:t>
      </w:r>
    </w:p>
    <w:p w:rsidR="00000000" w:rsidRDefault="001416F9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80"/>
        <w:gridCol w:w="444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должности        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Количество должностей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нейрохирург      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Врач-нейрохирург 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на 10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Врач-нейрохирург блока реанимации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интенсивной терапии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6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</w:t>
            </w:r>
            <w:hyperlink w:anchor="Par22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</w:t>
            </w:r>
            <w:hyperlink w:anchor="Par22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0,5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Врач-оториноларинголог </w:t>
            </w:r>
            <w:hyperlink w:anchor="Par22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0,5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по лечебной физкультуре </w:t>
            </w:r>
            <w:hyperlink w:anchor="Par22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0,5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Врач-физиотерапевт </w:t>
            </w:r>
            <w:hyperlink w:anchor="Par22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0,5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</w:t>
            </w:r>
            <w:hyperlink w:anchor="Par22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0,5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Врач-уролог </w:t>
            </w:r>
            <w:hyperlink w:anchor="Par22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0,5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Операционная медицинская сестра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6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на 15 коек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сестра блока реанимации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интенсивной терапии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6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перевязочной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по массажу </w:t>
            </w:r>
            <w:hyperlink w:anchor="Par22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2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(функциональная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диагностика)     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сестра по физиотерапии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22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кабинета врача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офтальмолога </w:t>
            </w:r>
            <w:hyperlink w:anchor="Par22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кабинета врача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22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оториноларинголога </w:t>
            </w:r>
            <w:hyperlink w:anchor="Par22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кабинета врача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Сан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итарка операционной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4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по уходу за больными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(круглосуточный пост)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2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блока интенсивной терапии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(круглосуточный пост)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6 коек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Санитарка-буфетчица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процедурного кабинета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перевязочной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Санитарка-уборщица                   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лечебной физкультуре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22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</w:t>
            </w:r>
          </w:p>
        </w:tc>
      </w:tr>
    </w:tbl>
    <w:p w:rsidR="00000000" w:rsidRDefault="001416F9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1416F9">
      <w:pPr>
        <w:pStyle w:val="ConsPlusNormal"/>
        <w:ind w:firstLine="540"/>
        <w:jc w:val="both"/>
      </w:pPr>
      <w:r>
        <w:t>--------------------------------</w:t>
      </w:r>
    </w:p>
    <w:p w:rsidR="00000000" w:rsidRDefault="001416F9">
      <w:pPr>
        <w:pStyle w:val="ConsPlusNormal"/>
        <w:ind w:firstLine="540"/>
        <w:jc w:val="both"/>
      </w:pPr>
      <w:bookmarkStart w:id="4" w:name="Par225"/>
      <w:bookmarkEnd w:id="4"/>
      <w:r>
        <w:t>&lt;*&gt; В многопрофильной медицинской организации из числа специалистов профильных отделений.</w:t>
      </w:r>
    </w:p>
    <w:p w:rsidR="00000000" w:rsidRDefault="001416F9">
      <w:pPr>
        <w:pStyle w:val="ConsPlusNormal"/>
        <w:ind w:firstLine="540"/>
        <w:jc w:val="both"/>
      </w:pPr>
      <w:bookmarkStart w:id="5" w:name="Par226"/>
      <w:bookmarkEnd w:id="5"/>
      <w:r>
        <w:t>&lt;**&gt; В педиатрической медицинской организации.</w:t>
      </w: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jc w:val="right"/>
        <w:outlineLvl w:val="1"/>
      </w:pPr>
      <w:r>
        <w:t>Приложение N 3</w:t>
      </w:r>
    </w:p>
    <w:p w:rsidR="00000000" w:rsidRDefault="001416F9">
      <w:pPr>
        <w:pStyle w:val="ConsPlusNormal"/>
        <w:jc w:val="right"/>
      </w:pPr>
      <w:r>
        <w:t>к Порядку оказания медицинской</w:t>
      </w:r>
    </w:p>
    <w:p w:rsidR="00000000" w:rsidRDefault="001416F9">
      <w:pPr>
        <w:pStyle w:val="ConsPlusNormal"/>
        <w:jc w:val="right"/>
      </w:pPr>
      <w:r>
        <w:t>помощи взрослому населению</w:t>
      </w:r>
    </w:p>
    <w:p w:rsidR="00000000" w:rsidRDefault="001416F9">
      <w:pPr>
        <w:pStyle w:val="ConsPlusNormal"/>
        <w:jc w:val="right"/>
      </w:pPr>
      <w:r>
        <w:t>при заболеваниях и трав</w:t>
      </w:r>
      <w:r>
        <w:t>мах нервной</w:t>
      </w:r>
    </w:p>
    <w:p w:rsidR="00000000" w:rsidRDefault="001416F9">
      <w:pPr>
        <w:pStyle w:val="ConsPlusNormal"/>
        <w:jc w:val="right"/>
      </w:pPr>
      <w:r>
        <w:t>системы нейрохирургического</w:t>
      </w:r>
    </w:p>
    <w:p w:rsidR="00000000" w:rsidRDefault="001416F9">
      <w:pPr>
        <w:pStyle w:val="ConsPlusNormal"/>
        <w:jc w:val="right"/>
      </w:pPr>
      <w:r>
        <w:t>профиля, утвержденному Приказом</w:t>
      </w:r>
    </w:p>
    <w:p w:rsidR="00000000" w:rsidRDefault="001416F9">
      <w:pPr>
        <w:pStyle w:val="ConsPlusNormal"/>
        <w:jc w:val="right"/>
      </w:pPr>
      <w:r>
        <w:t>Министерства здравоохранения</w:t>
      </w:r>
    </w:p>
    <w:p w:rsidR="00000000" w:rsidRDefault="001416F9">
      <w:pPr>
        <w:pStyle w:val="ConsPlusNormal"/>
        <w:jc w:val="right"/>
      </w:pPr>
      <w:r>
        <w:t>и социального развития</w:t>
      </w:r>
    </w:p>
    <w:p w:rsidR="00000000" w:rsidRDefault="001416F9">
      <w:pPr>
        <w:pStyle w:val="ConsPlusNormal"/>
        <w:jc w:val="right"/>
      </w:pPr>
      <w:r>
        <w:t>Российской Федерации</w:t>
      </w:r>
    </w:p>
    <w:p w:rsidR="00000000" w:rsidRDefault="001416F9">
      <w:pPr>
        <w:pStyle w:val="ConsPlusNormal"/>
        <w:jc w:val="right"/>
      </w:pPr>
      <w:r>
        <w:t>от 13 апреля 2011 г. N 317н</w:t>
      </w: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jc w:val="center"/>
      </w:pPr>
      <w:bookmarkStart w:id="6" w:name="Par243"/>
      <w:bookmarkEnd w:id="6"/>
      <w:r>
        <w:t>СТАНДАРТ</w:t>
      </w:r>
    </w:p>
    <w:p w:rsidR="00000000" w:rsidRDefault="001416F9">
      <w:pPr>
        <w:pStyle w:val="ConsPlusNormal"/>
        <w:jc w:val="center"/>
      </w:pPr>
      <w:r>
        <w:t>ОСНАЩЕНИЯ НЕЙРОХИРУРГИЧЕСКОГО ОТДЕЛЕНИЯ</w:t>
      </w:r>
    </w:p>
    <w:p w:rsidR="00000000" w:rsidRDefault="001416F9">
      <w:pPr>
        <w:pStyle w:val="ConsPlusNormal"/>
        <w:jc w:val="center"/>
      </w:pPr>
      <w:r>
        <w:t>МЕДИЦИНСКОЙ ОРГАНИЗАЦ</w:t>
      </w:r>
      <w:r>
        <w:t>ИИ</w:t>
      </w:r>
    </w:p>
    <w:p w:rsidR="00000000" w:rsidRDefault="001416F9">
      <w:pPr>
        <w:pStyle w:val="ConsPlusNormal"/>
        <w:jc w:val="center"/>
      </w:pPr>
    </w:p>
    <w:p w:rsidR="00000000" w:rsidRDefault="001416F9">
      <w:pPr>
        <w:pStyle w:val="ConsPlusNormal"/>
        <w:ind w:firstLine="540"/>
        <w:jc w:val="both"/>
        <w:outlineLvl w:val="2"/>
      </w:pPr>
      <w:r>
        <w:t>1. Стандарт оснащения нейрохирургического отделения (30 коек) с блоком реанимации и интенсивной терапии</w:t>
      </w:r>
    </w:p>
    <w:p w:rsidR="00000000" w:rsidRDefault="001416F9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40"/>
        <w:gridCol w:w="22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Наименование              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нейрохирургических инструментов большой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Набор нейрохирургический экстренный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измерения ликворного давления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5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искусственной вентиляци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 легких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транспортный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для продленной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вентиляции новорожденных и детей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Дефибрилляторы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Иглы лигатурные (острая, тупая N 1, 2, 3)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потребности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игл атравматических с впаянной нитью различного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диаметра (0,6 - 0,10)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потребности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Иглодержатель сосудистый для атравматических игл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Катетеры самоудерживающиеся крупноголовчатые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уретральные различного типа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потребности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Канюли различного диаметра для вентрикулярных пункций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(комплект)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потребности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Клей медицинский для склеивания биологических тканей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потребности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Мониторы простые - ЭКГ, пульсоксиметрия, неинвазив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ное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давление, конечно-выдыхаемый CO2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транспортный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Допплерографическая установка с возможностью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двухканального мониторинга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Трубка силиконовая медицинская дренажная (4 x 1,5; 5 x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1,5; 6 x 1,5; 7 x 1,5)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потребности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для активного дренирования ран однократного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применения 250 см3 и 500 см3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потребности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Шовный атравматический материал с иглами стерильный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(2/0 - 10/0)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потребности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нейрохирургический двусторонний различной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ширины (8, 15, 20 мм)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6 каждый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Шприцы 2, 5, 10 мм и 20 мм разового пользования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с иглами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потребности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Шприцы для промывания полостей (емкость 100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 150 мл)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потребности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предохранительные для сверления черепа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Инфузоматы и перфузоры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15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Отсасыватели хирургические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12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Согревающие одеяла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Специальные кровати с возможностью взвешивания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автоматического переворачивания больных с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противопролежневыми системами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потребнос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ти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Противопролежневые системы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6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Оборудование для измерения внутричерепного давления с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кабелем совместимости с мониторной системой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</w:t>
            </w:r>
          </w:p>
        </w:tc>
      </w:tr>
    </w:tbl>
    <w:p w:rsidR="00000000" w:rsidRDefault="001416F9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1416F9">
      <w:pPr>
        <w:pStyle w:val="ConsPlusNormal"/>
        <w:ind w:firstLine="540"/>
        <w:jc w:val="both"/>
        <w:outlineLvl w:val="2"/>
      </w:pPr>
      <w:r>
        <w:t>2. Стандарт оснащения операционной</w:t>
      </w:r>
    </w:p>
    <w:p w:rsidR="00000000" w:rsidRDefault="001416F9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0"/>
        <w:gridCol w:w="1320"/>
        <w:gridCol w:w="1320"/>
        <w:gridCol w:w="13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Наименование               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Требуемое количество, шт.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30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коек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31 - 60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коек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более 50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коек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хирургический ультразвуковой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хирургический вакуумный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(бор) для обработки костей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костной ткани электрический или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пневматический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коагуляции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электрохирургическ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ий высокочастотный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рентгенотелевизионный передвижной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хирургический с С-дугой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Коагулятор высокочастотный для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микрохирургии с набором инструментов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Микроскоп операционный напольный с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монитором изображения операционного поля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с подлокотниками мягкое мобильное с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гидроприводом для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операционной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Навигационная система безрамная (рамная)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Операционный стол (хирургический)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по потребности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жесткой фиксации головы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Сканер ультразвуковой интраоперационный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Стойка эндоскопическая (комплект)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Трепан нейрохирургический высокоскоростной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или пневматический с набором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дрелей различного диаметра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Бинокулярная лупа с источником освещения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Электроэнцефалограф для операционной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кислотно-основного равновесия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крови      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анестезиологический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гипотермии с циркулирующей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жидкостью  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получения тромбоцитарной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фракции крови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дыхательный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ручной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3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ингаляционного наркоза и наркозно-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дыхательный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скелетного вытяжения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кардиосинхронизированный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согревающий анестезиолого-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реанимационный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Ларингоскоп для взрослых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анестезиологический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Насос инфузионный роликовый (инфузомат)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Планшет для определения групп крови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(микропланшет)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по потребности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(лампа) операционный,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хирургический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от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рентгеновского излучения (комплект)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нейрохирургических инструментов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большой    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3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микронейрохирургического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инструментария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микрососудистого инструментария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хирургических инструментов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малоинвазивного доступа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операции на межпозвонковых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дисках     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сосудистой хирургии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общий      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наложения и снятия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клипс с сосудов го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ловного мозга (клипсы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съемные К-45 7,5 мм и несъемные К-45 7 мм)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5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измерения ликворного давления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5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Клипсы несъемные (комплект)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Клипсы различной конфигурации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клипирования аневризм головного мозга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по потребности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Клипсодержатель для несъемных клипс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3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Клипсодержатель для клипс при клипировании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аневризм   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3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Крючок для препаровки периферических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нервов     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10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Кусачки костные с двойным изгибом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операции на позвон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очнике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6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Кусачки костные с удлиненными ручками типа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Янсена для операции на позвоночнике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6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Пила проволочная витая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по потребности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Проводник для проволочных пил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20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Проводник многоразовый для подкожного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проведения люмбоперитонеального катетера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Ранорасширитель нейрохирургический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универсальный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6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Ранорасширитель с острыми губками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Ранорасширитель реечный для операции 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позвоночнике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3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Распа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тор для позвоночника прямой,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изогнутый (большой, малый)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6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Ручки к проволочным пилам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6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Скоба для скелетного вытяжения за череп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10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Канюли различного диаметра для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вентрикулярных пункций (комплект)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3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Клей медицинский для склеивания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биологических тканей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по потребно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сти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Сверло для трепанации черепа Гребенюка-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Танича     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20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для гемостаза (марля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гемостатическая, губка, тахокомб)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по потребности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Фреза круглая полая (для переднего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корпородеза)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Фреза для ламинэктомии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5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Фреза корончатая для трепанации черепа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5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Шина для фиксации позвоночника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3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Кусачки с прямоугольными губками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10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Кусачки реберные универсальные с изогнутым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ножом      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Кусачки костные по Пистону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Кусачки с полукруглыми губками мощные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3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Кусачки Дальгрена для взрослых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Кусачки Дальгрена для детей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Кусачки нейрохирургические изогнутые по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плоскости (длина 220 мм)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3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Ложки нейрохирургические овальные жесткие,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мягкие и округлые (наборы)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3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нейрохирургический изогнутый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10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для твердой мозговой оболочки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20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для хиазмальной области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изогнутый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5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для удержания опухоли мозга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окончатый (большой, средний, малый)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(набор)    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Пластина прямая и изогнутая N 1, 2, 3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фиксации позвоночника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10 каждой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Трубка силиконовая медицинская дренажная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(4 x 1,5; 5 x 1,5; 6 x 1,5; 7 x 1,5)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по потребности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для активного дренирования ран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однократного приме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нения 250 см3 и 500 см3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по потребности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Шовный атравматический материал с иглами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стерильный (2/0 - 10/0)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по потребности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нейрохирургический односторонний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(двусторонний) различной ширины (6,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10,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20, 26 мм) 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6 каждый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Шприцы 2, 5, 10 мм и 20 мм разового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пользования в комплекте с иглами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по потребности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Шприцы для промывания полостей (емкость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100 и 150 мл)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10 каждый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Шунты низкого, среднего, высокого давления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лечения гидроцефалии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5 каждый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Щипцы-кусачки костные шарнирные с двойной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передачей с круглы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ми губками изогнутые по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плоскости  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3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Щипцы-кусачки костные с прямыми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копьевидными губками мощные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3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Щипцы для извлечения осколков костей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(длина 207 мм)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Щипцы предохранительные для сверления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черепа                                     </w:t>
            </w:r>
          </w:p>
        </w:tc>
        <w:tc>
          <w:tcPr>
            <w:tcW w:w="3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2              </w:t>
            </w:r>
          </w:p>
        </w:tc>
      </w:tr>
    </w:tbl>
    <w:p w:rsidR="00000000" w:rsidRDefault="001416F9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1416F9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1416F9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1416F9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1416F9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1416F9">
      <w:pPr>
        <w:pStyle w:val="ConsPlusNormal"/>
        <w:jc w:val="right"/>
        <w:outlineLvl w:val="1"/>
      </w:pPr>
      <w:r>
        <w:t>Приложение N 4</w:t>
      </w:r>
    </w:p>
    <w:p w:rsidR="00000000" w:rsidRDefault="001416F9">
      <w:pPr>
        <w:pStyle w:val="ConsPlusNormal"/>
        <w:jc w:val="right"/>
      </w:pPr>
      <w:r>
        <w:t>к Порядку оказания медицинской</w:t>
      </w:r>
    </w:p>
    <w:p w:rsidR="00000000" w:rsidRDefault="001416F9">
      <w:pPr>
        <w:pStyle w:val="ConsPlusNormal"/>
        <w:jc w:val="right"/>
      </w:pPr>
      <w:r>
        <w:t>помощи взрослому населению</w:t>
      </w:r>
    </w:p>
    <w:p w:rsidR="00000000" w:rsidRDefault="001416F9">
      <w:pPr>
        <w:pStyle w:val="ConsPlusNormal"/>
        <w:jc w:val="right"/>
      </w:pPr>
      <w:r>
        <w:t>при заболеваниях и травмах нервной</w:t>
      </w:r>
    </w:p>
    <w:p w:rsidR="00000000" w:rsidRDefault="001416F9">
      <w:pPr>
        <w:pStyle w:val="ConsPlusNormal"/>
        <w:jc w:val="right"/>
      </w:pPr>
      <w:r>
        <w:t>системы нейрохирургического</w:t>
      </w:r>
    </w:p>
    <w:p w:rsidR="00000000" w:rsidRDefault="001416F9">
      <w:pPr>
        <w:pStyle w:val="ConsPlusNormal"/>
        <w:jc w:val="right"/>
      </w:pPr>
      <w:r>
        <w:t>профиля, утвержденному Приказом</w:t>
      </w:r>
    </w:p>
    <w:p w:rsidR="00000000" w:rsidRDefault="001416F9">
      <w:pPr>
        <w:pStyle w:val="ConsPlusNormal"/>
        <w:jc w:val="right"/>
      </w:pPr>
      <w:r>
        <w:t>Министерства здравоохранения</w:t>
      </w:r>
    </w:p>
    <w:p w:rsidR="00000000" w:rsidRDefault="001416F9">
      <w:pPr>
        <w:pStyle w:val="ConsPlusNormal"/>
        <w:jc w:val="right"/>
      </w:pPr>
      <w:r>
        <w:t>и социального развития</w:t>
      </w:r>
    </w:p>
    <w:p w:rsidR="00000000" w:rsidRDefault="001416F9">
      <w:pPr>
        <w:pStyle w:val="ConsPlusNormal"/>
        <w:jc w:val="right"/>
      </w:pPr>
      <w:r>
        <w:t>Российской Федерации</w:t>
      </w:r>
    </w:p>
    <w:p w:rsidR="00000000" w:rsidRDefault="001416F9">
      <w:pPr>
        <w:pStyle w:val="ConsPlusNormal"/>
        <w:jc w:val="right"/>
      </w:pPr>
      <w:r>
        <w:t>от 13 апреля 2011 г. N 317н</w:t>
      </w:r>
    </w:p>
    <w:p w:rsidR="00000000" w:rsidRDefault="001416F9">
      <w:pPr>
        <w:pStyle w:val="ConsPlusNormal"/>
        <w:ind w:firstLine="540"/>
        <w:jc w:val="both"/>
      </w:pPr>
    </w:p>
    <w:p w:rsidR="00000000" w:rsidRDefault="001416F9">
      <w:pPr>
        <w:pStyle w:val="ConsPlusNormal"/>
        <w:jc w:val="center"/>
      </w:pPr>
      <w:bookmarkStart w:id="7" w:name="Par581"/>
      <w:bookmarkEnd w:id="7"/>
      <w:r>
        <w:t>СТАНДАРТ</w:t>
      </w:r>
    </w:p>
    <w:p w:rsidR="00000000" w:rsidRDefault="001416F9">
      <w:pPr>
        <w:pStyle w:val="ConsPlusNormal"/>
        <w:jc w:val="center"/>
      </w:pPr>
      <w:r>
        <w:t>ДОПОЛНИТЕЛЬНОГО ОСНАЩЕНИЯ МЕДИЦИНСКОЙ ОРГАНИЗАЦИИ, НА БАЗЕ</w:t>
      </w:r>
    </w:p>
    <w:p w:rsidR="00000000" w:rsidRDefault="001416F9">
      <w:pPr>
        <w:pStyle w:val="ConsPlusNormal"/>
        <w:jc w:val="center"/>
      </w:pPr>
      <w:r>
        <w:t>КОТОРОГО ОРГАНИЗУЕТСЯ НЕЙРОХИРУРГИЧЕСКОЕ ОТДЕЛЕНИЕ</w:t>
      </w:r>
    </w:p>
    <w:p w:rsidR="00000000" w:rsidRDefault="001416F9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60"/>
        <w:gridCol w:w="276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Наименование           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Требуемое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количество, шт.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Отделение лучевой диагностики с кабинетом компьютерной томографии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(кабинет компьютерной томографии) и (или) кабинетом магнитно-резонансной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томографии (кабинет магнитно-резонансной томографии)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Томограф магнитно-резонансный или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томограф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рентгеновский компьютерный с программным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обеспечением и сопутствующим оборудованием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выполнения исследований нервной системы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Операционная рентгенэндоваскулярных методов диагностики и лечения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Комплекс ангиографический с возможностью выполнения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эндоваскулярных диагностических и лечебных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вмешательств на брахиоцефальных, внутримозговых,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коронарных артериях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инъектор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Шприцевая помпа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Отделение (кабинет) ультразвуковой диагност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ики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диагностический для ультразвуковых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возможностью исследования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брахиоцефальных сосудов, выполнения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транскраниальных исследований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диагностический комплекс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ультразвуковых исследований с возможностью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выполнения чрезродничковых и интраоперационных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Отделение (к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абинет) функциональной диагностики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Аппарат регистрации вызванных потенциалов 4-х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канальный компьютерный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Биомонитор для регистрации электроэнцефалограммы,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артериального давления, внутричерепного давления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Электроэнцефалограф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416F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</w:tbl>
    <w:p w:rsidR="00000000" w:rsidRDefault="001416F9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1416F9">
      <w:pPr>
        <w:pStyle w:val="ConsPlusNormal"/>
        <w:ind w:firstLine="540"/>
        <w:jc w:val="both"/>
        <w:rPr>
          <w:sz w:val="18"/>
          <w:szCs w:val="18"/>
        </w:rPr>
      </w:pPr>
    </w:p>
    <w:p w:rsidR="001416F9" w:rsidRDefault="001416F9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1416F9">
      <w:headerReference w:type="default" r:id="rId24"/>
      <w:footerReference w:type="default" r:id="rId25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6F9" w:rsidRDefault="001416F9">
      <w:pPr>
        <w:spacing w:after="0" w:line="240" w:lineRule="auto"/>
      </w:pPr>
      <w:r>
        <w:separator/>
      </w:r>
    </w:p>
  </w:endnote>
  <w:endnote w:type="continuationSeparator" w:id="0">
    <w:p w:rsidR="001416F9" w:rsidRDefault="0014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416F9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416F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416F9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416F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BD78DC">
            <w:rPr>
              <w:rFonts w:ascii="Tahoma" w:hAnsi="Tahoma" w:cs="Tahoma"/>
              <w:sz w:val="20"/>
              <w:szCs w:val="20"/>
            </w:rPr>
            <w:fldChar w:fldCharType="separate"/>
          </w:r>
          <w:r w:rsidR="00BD78DC">
            <w:rPr>
              <w:rFonts w:ascii="Tahoma" w:hAnsi="Tahoma" w:cs="Tahoma"/>
              <w:noProof/>
              <w:sz w:val="20"/>
              <w:szCs w:val="20"/>
            </w:rPr>
            <w:t>13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BD78DC">
            <w:rPr>
              <w:rFonts w:ascii="Tahoma" w:hAnsi="Tahoma" w:cs="Tahoma"/>
              <w:sz w:val="20"/>
              <w:szCs w:val="20"/>
            </w:rPr>
            <w:fldChar w:fldCharType="separate"/>
          </w:r>
          <w:r w:rsidR="00BD78DC">
            <w:rPr>
              <w:rFonts w:ascii="Tahoma" w:hAnsi="Tahoma" w:cs="Tahoma"/>
              <w:noProof/>
              <w:sz w:val="20"/>
              <w:szCs w:val="20"/>
            </w:rPr>
            <w:t>13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6F9" w:rsidRDefault="001416F9">
      <w:pPr>
        <w:spacing w:after="0" w:line="240" w:lineRule="auto"/>
      </w:pPr>
      <w:r>
        <w:separator/>
      </w:r>
    </w:p>
  </w:footnote>
  <w:footnote w:type="continuationSeparator" w:id="0">
    <w:p w:rsidR="001416F9" w:rsidRDefault="00141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416F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Минздравсоцразвития России от 13.04.2011 N 317н</w:t>
          </w:r>
          <w:r>
            <w:rPr>
              <w:rFonts w:ascii="Tahoma" w:hAnsi="Tahoma" w:cs="Tahoma"/>
              <w:sz w:val="16"/>
              <w:szCs w:val="16"/>
            </w:rPr>
            <w:t>"Об утверждении Порядка оказания медицинской помощи взрослому населению при заболеваниях и травмах нервной системы нейрохирургического профиля"(...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416F9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1416F9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416F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13.09.2012</w:t>
          </w:r>
        </w:p>
      </w:tc>
    </w:tr>
  </w:tbl>
  <w:p w:rsidR="00000000" w:rsidRDefault="001416F9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1416F9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DC"/>
    <w:rsid w:val="001416F9"/>
    <w:rsid w:val="00BD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consultantplus://offline/ref=C6812849FB678269F565D15E0621F0DF2CAC8CEA4D0285ED85CBE31A36BF6E14CB7A4420FB49ACjC1FK" TargetMode="External"/><Relationship Id="rId18" Type="http://schemas.openxmlformats.org/officeDocument/2006/relationships/hyperlink" Target="consultantplus://offline/ref=C6812849FB678269F565D15E0621F0DF2AA28FEE4B0285ED85CBE31Aj316K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6812849FB678269F565D15E0621F0DF2CAF86EB4C0285ED85CBE31A36BF6E14CB7A4420FB4AA5jC1CK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C6812849FB678269F565D15E0621F0DF2CAC8CEA4D0285ED85CBE31A36BF6E14CB7A4420FA4AA0jC1AK" TargetMode="External"/><Relationship Id="rId17" Type="http://schemas.openxmlformats.org/officeDocument/2006/relationships/hyperlink" Target="consultantplus://offline/ref=C6812849FB678269F565D15E0621F0DF2CAA8BEC480285ED85CBE31Aj316K" TargetMode="External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6812849FB678269F565D15E0621F0DF2BA38CE14B0285ED85CBE31Aj316K" TargetMode="External"/><Relationship Id="rId20" Type="http://schemas.openxmlformats.org/officeDocument/2006/relationships/hyperlink" Target="consultantplus://offline/ref=C6812849FB678269F565D15E0621F0DF2BAC8FED4C0285ED85CBE31A36BF6E14CB7A4420FB4AA4jC18K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6812849FB678269F565D15E0621F0DF2CAC8CEA4D0285ED85CBE31A36BF6E14CB7A4420FA4BA5jC12K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6812849FB678269F565D15E0621F0DF2CAD8EEF4A0285ED85CBE31Aj316K" TargetMode="External"/><Relationship Id="rId23" Type="http://schemas.openxmlformats.org/officeDocument/2006/relationships/hyperlink" Target="consultantplus://offline/ref=C6812849FB678269F565D15E0621F0DF2CAD88EE4D0285ED85CBE31A36BF6E14CB7A4420FB4AA4jC1BK" TargetMode="External"/><Relationship Id="rId10" Type="http://schemas.openxmlformats.org/officeDocument/2006/relationships/hyperlink" Target="consultantplus://offline/ref=C6812849FB678269F565D15E0621F0DF2CAF87EA440285ED85CBE31Aj316K" TargetMode="External"/><Relationship Id="rId19" Type="http://schemas.openxmlformats.org/officeDocument/2006/relationships/hyperlink" Target="consultantplus://offline/ref=C6812849FB678269F565D15E0621F0DF2CA98CEF450285ED85CBE31A36BF6E14CB7A4420FB4AA4jC1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consultantplus://offline/ref=C6812849FB678269F565D15E0621F0DF2CAF87EA440285ED85CBE31A36BF6E14CB7A4420FB4DA4jC12K" TargetMode="External"/><Relationship Id="rId22" Type="http://schemas.openxmlformats.org/officeDocument/2006/relationships/hyperlink" Target="consultantplus://offline/ref=C6812849FB678269F565D15E0621F0DF2AAF8DEE4F0285ED85CBE31Aj316K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6106</Words>
  <Characters>34807</Characters>
  <Application>Microsoft Office Word</Application>
  <DocSecurity>2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Минздравсоцразвития России от 13.04.2011 N 317н"Об утверждении Порядка оказания медицинской помощи взрослому населению при заболеваниях и травмах нервной системы нейрохирургического профиля"(Зарегистрировано в Минюсте России 26.05.2011 N 20882)</vt:lpstr>
    </vt:vector>
  </TitlesOfParts>
  <Company>ConsultantPlus</Company>
  <LinksUpToDate>false</LinksUpToDate>
  <CharactersWithSpaces>40832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Минздравсоцразвития России от 13.04.2011 N 317н"Об утверждении Порядка оказания медицинской помощи взрослому населению при заболеваниях и травмах нервной системы нейрохирургического профиля"(Зарегистрировано в Минюсте России 26.05.2011 N 20882)</dc:title>
  <dc:subject>skip</dc:subject>
  <dc:creator>skip</dc:creator>
  <cp:lastModifiedBy>user</cp:lastModifiedBy>
  <cp:revision>2</cp:revision>
  <dcterms:created xsi:type="dcterms:W3CDTF">2013-02-04T13:37:00Z</dcterms:created>
  <dcterms:modified xsi:type="dcterms:W3CDTF">2013-02-04T13:37:00Z</dcterms:modified>
</cp:coreProperties>
</file>